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61" w:rsidRPr="00CA7327" w:rsidRDefault="00CA7327" w:rsidP="0080573F">
      <w:pPr>
        <w:pStyle w:val="af2"/>
        <w:tabs>
          <w:tab w:val="left" w:pos="993"/>
        </w:tabs>
        <w:jc w:val="right"/>
        <w:rPr>
          <w:sz w:val="28"/>
          <w:szCs w:val="28"/>
        </w:rPr>
      </w:pPr>
      <w:r w:rsidRPr="00CA7327">
        <w:rPr>
          <w:sz w:val="28"/>
          <w:szCs w:val="28"/>
        </w:rPr>
        <w:t>Приложение 1</w:t>
      </w:r>
      <w:r w:rsidR="0080573F">
        <w:rPr>
          <w:sz w:val="28"/>
          <w:szCs w:val="28"/>
        </w:rPr>
        <w:t xml:space="preserve"> к приглашению</w:t>
      </w:r>
      <w:bookmarkStart w:id="0" w:name="_GoBack"/>
      <w:bookmarkEnd w:id="0"/>
    </w:p>
    <w:p w:rsidR="00A85CEC" w:rsidRDefault="00A85CEC"/>
    <w:p w:rsidR="00A85CEC" w:rsidRDefault="00A85CEC"/>
    <w:p w:rsidR="00A85CEC" w:rsidRPr="00FE0190" w:rsidRDefault="00A85CEC" w:rsidP="00A85CEC">
      <w:pPr>
        <w:jc w:val="center"/>
        <w:rPr>
          <w:b/>
          <w:sz w:val="28"/>
          <w:szCs w:val="28"/>
        </w:rPr>
      </w:pPr>
      <w:r w:rsidRPr="00FE0190">
        <w:rPr>
          <w:b/>
          <w:sz w:val="28"/>
          <w:szCs w:val="28"/>
        </w:rPr>
        <w:t>Перечень медицинских изделий</w:t>
      </w:r>
    </w:p>
    <w:p w:rsidR="00A85CEC" w:rsidRDefault="00A85CEC" w:rsidP="00A85CEC">
      <w:pPr>
        <w:jc w:val="center"/>
        <w:rPr>
          <w:sz w:val="28"/>
          <w:szCs w:val="28"/>
        </w:rPr>
      </w:pPr>
    </w:p>
    <w:tbl>
      <w:tblPr>
        <w:tblStyle w:val="af1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725"/>
        <w:gridCol w:w="1819"/>
        <w:gridCol w:w="1843"/>
        <w:gridCol w:w="1984"/>
      </w:tblGrid>
      <w:tr w:rsidR="00A85CEC" w:rsidTr="001C7DAE">
        <w:trPr>
          <w:jc w:val="center"/>
        </w:trPr>
        <w:tc>
          <w:tcPr>
            <w:tcW w:w="704" w:type="dxa"/>
          </w:tcPr>
          <w:p w:rsidR="00A85CEC" w:rsidRPr="001C7DAE" w:rsidRDefault="00A85CEC" w:rsidP="00BC5536">
            <w:pPr>
              <w:jc w:val="center"/>
              <w:rPr>
                <w:b/>
                <w:sz w:val="24"/>
                <w:szCs w:val="28"/>
              </w:rPr>
            </w:pPr>
            <w:r w:rsidRPr="001C7DAE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6662" w:type="dxa"/>
          </w:tcPr>
          <w:p w:rsidR="00A85CEC" w:rsidRPr="001C7DAE" w:rsidRDefault="00A85CEC" w:rsidP="00BC5536">
            <w:pPr>
              <w:jc w:val="center"/>
              <w:rPr>
                <w:b/>
                <w:sz w:val="24"/>
                <w:szCs w:val="28"/>
              </w:rPr>
            </w:pPr>
            <w:r w:rsidRPr="001C7DAE">
              <w:rPr>
                <w:b/>
                <w:sz w:val="24"/>
                <w:szCs w:val="28"/>
              </w:rPr>
              <w:t>Наименование медицинского изделия</w:t>
            </w:r>
          </w:p>
        </w:tc>
        <w:tc>
          <w:tcPr>
            <w:tcW w:w="1725" w:type="dxa"/>
          </w:tcPr>
          <w:p w:rsidR="00A85CEC" w:rsidRPr="001C7DAE" w:rsidRDefault="00A85CEC" w:rsidP="00BC5536">
            <w:pPr>
              <w:jc w:val="center"/>
              <w:rPr>
                <w:b/>
                <w:sz w:val="24"/>
                <w:szCs w:val="28"/>
              </w:rPr>
            </w:pPr>
            <w:r w:rsidRPr="001C7DAE">
              <w:rPr>
                <w:b/>
                <w:sz w:val="24"/>
                <w:szCs w:val="28"/>
              </w:rPr>
              <w:t>Количество</w:t>
            </w:r>
          </w:p>
        </w:tc>
        <w:tc>
          <w:tcPr>
            <w:tcW w:w="1819" w:type="dxa"/>
          </w:tcPr>
          <w:p w:rsidR="00A85CEC" w:rsidRPr="001C7DAE" w:rsidRDefault="00A85CEC" w:rsidP="00BC5536">
            <w:pPr>
              <w:jc w:val="center"/>
              <w:rPr>
                <w:b/>
                <w:sz w:val="24"/>
                <w:szCs w:val="28"/>
              </w:rPr>
            </w:pPr>
            <w:r w:rsidRPr="001C7DAE">
              <w:rPr>
                <w:b/>
                <w:sz w:val="24"/>
                <w:szCs w:val="28"/>
              </w:rPr>
              <w:t>Цена, в тенге</w:t>
            </w:r>
          </w:p>
        </w:tc>
        <w:tc>
          <w:tcPr>
            <w:tcW w:w="1843" w:type="dxa"/>
          </w:tcPr>
          <w:p w:rsidR="00A85CEC" w:rsidRPr="001C7DAE" w:rsidRDefault="00A85CEC" w:rsidP="00BC5536">
            <w:pPr>
              <w:jc w:val="center"/>
              <w:rPr>
                <w:b/>
                <w:sz w:val="24"/>
                <w:szCs w:val="28"/>
              </w:rPr>
            </w:pPr>
            <w:r w:rsidRPr="001C7DAE">
              <w:rPr>
                <w:b/>
                <w:sz w:val="24"/>
                <w:szCs w:val="28"/>
              </w:rPr>
              <w:t>Сумма, в тенге</w:t>
            </w:r>
          </w:p>
        </w:tc>
        <w:tc>
          <w:tcPr>
            <w:tcW w:w="1984" w:type="dxa"/>
          </w:tcPr>
          <w:p w:rsidR="00A85CEC" w:rsidRPr="001C7DAE" w:rsidRDefault="00A85CEC" w:rsidP="00BC5536">
            <w:pPr>
              <w:jc w:val="center"/>
              <w:rPr>
                <w:b/>
                <w:sz w:val="24"/>
                <w:szCs w:val="28"/>
              </w:rPr>
            </w:pPr>
            <w:r w:rsidRPr="001C7DAE">
              <w:rPr>
                <w:b/>
                <w:sz w:val="24"/>
                <w:szCs w:val="28"/>
              </w:rPr>
              <w:t>Места поставки</w:t>
            </w:r>
          </w:p>
        </w:tc>
      </w:tr>
      <w:tr w:rsidR="00A85CEC" w:rsidTr="001C7DAE">
        <w:trPr>
          <w:jc w:val="center"/>
        </w:trPr>
        <w:tc>
          <w:tcPr>
            <w:tcW w:w="704" w:type="dxa"/>
          </w:tcPr>
          <w:p w:rsidR="00A85CEC" w:rsidRPr="001C7DAE" w:rsidRDefault="00A85CEC" w:rsidP="00A85CEC">
            <w:pPr>
              <w:pStyle w:val="ad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A85CEC" w:rsidRPr="001C7DAE" w:rsidRDefault="00A85CEC" w:rsidP="00BC5536">
            <w:pPr>
              <w:rPr>
                <w:sz w:val="24"/>
                <w:szCs w:val="28"/>
              </w:rPr>
            </w:pPr>
            <w:r w:rsidRPr="001C7DAE">
              <w:rPr>
                <w:sz w:val="24"/>
                <w:szCs w:val="28"/>
              </w:rPr>
              <w:t xml:space="preserve">Стационарный медицинский тепловизор -  Программно - аппаратный  комплекс </w:t>
            </w:r>
          </w:p>
        </w:tc>
        <w:tc>
          <w:tcPr>
            <w:tcW w:w="1725" w:type="dxa"/>
            <w:vAlign w:val="center"/>
          </w:tcPr>
          <w:p w:rsidR="00A85CEC" w:rsidRPr="001C7DAE" w:rsidRDefault="00A85CEC" w:rsidP="00BC5536">
            <w:pPr>
              <w:jc w:val="center"/>
              <w:rPr>
                <w:sz w:val="24"/>
                <w:szCs w:val="28"/>
                <w:lang w:val="en-US"/>
              </w:rPr>
            </w:pPr>
            <w:r w:rsidRPr="001C7DAE">
              <w:rPr>
                <w:sz w:val="24"/>
                <w:szCs w:val="28"/>
                <w:lang w:val="en-US"/>
              </w:rPr>
              <w:t>8</w:t>
            </w:r>
          </w:p>
        </w:tc>
        <w:tc>
          <w:tcPr>
            <w:tcW w:w="1819" w:type="dxa"/>
            <w:vAlign w:val="center"/>
          </w:tcPr>
          <w:p w:rsidR="00A85CEC" w:rsidRPr="001C7DAE" w:rsidRDefault="00A85CEC" w:rsidP="00BC5536">
            <w:pPr>
              <w:jc w:val="center"/>
              <w:rPr>
                <w:sz w:val="24"/>
                <w:szCs w:val="28"/>
                <w:lang w:val="en-US"/>
              </w:rPr>
            </w:pPr>
            <w:r w:rsidRPr="001C7DAE">
              <w:rPr>
                <w:sz w:val="24"/>
                <w:szCs w:val="28"/>
                <w:lang w:val="en-US"/>
              </w:rPr>
              <w:t>27 000 000</w:t>
            </w:r>
          </w:p>
        </w:tc>
        <w:tc>
          <w:tcPr>
            <w:tcW w:w="1843" w:type="dxa"/>
            <w:vAlign w:val="center"/>
          </w:tcPr>
          <w:p w:rsidR="00A85CEC" w:rsidRPr="001C7DAE" w:rsidRDefault="00A85CEC" w:rsidP="00BC5536">
            <w:pPr>
              <w:jc w:val="center"/>
              <w:rPr>
                <w:sz w:val="24"/>
                <w:szCs w:val="28"/>
                <w:lang w:val="en-US"/>
              </w:rPr>
            </w:pPr>
            <w:r w:rsidRPr="001C7DAE">
              <w:rPr>
                <w:sz w:val="24"/>
                <w:szCs w:val="28"/>
                <w:lang w:val="en-US"/>
              </w:rPr>
              <w:t>216 000 000</w:t>
            </w:r>
          </w:p>
        </w:tc>
        <w:tc>
          <w:tcPr>
            <w:tcW w:w="1984" w:type="dxa"/>
          </w:tcPr>
          <w:p w:rsidR="00A85CEC" w:rsidRPr="001C7DAE" w:rsidRDefault="00A85CEC" w:rsidP="00BC5536">
            <w:pPr>
              <w:rPr>
                <w:sz w:val="24"/>
                <w:lang w:val="en-US"/>
              </w:rPr>
            </w:pPr>
            <w:r w:rsidRPr="001C7DAE">
              <w:rPr>
                <w:sz w:val="24"/>
                <w:szCs w:val="28"/>
                <w:lang w:val="en-US"/>
              </w:rPr>
              <w:t xml:space="preserve">DDP </w:t>
            </w:r>
            <w:r w:rsidRPr="001C7DAE">
              <w:rPr>
                <w:sz w:val="24"/>
                <w:szCs w:val="28"/>
              </w:rPr>
              <w:t>Согласно разнарядке</w:t>
            </w:r>
            <w:r w:rsidRPr="001C7DAE">
              <w:rPr>
                <w:sz w:val="24"/>
                <w:szCs w:val="28"/>
                <w:lang w:val="en-US"/>
              </w:rPr>
              <w:t xml:space="preserve"> </w:t>
            </w:r>
          </w:p>
        </w:tc>
      </w:tr>
      <w:tr w:rsidR="00A85CEC" w:rsidTr="001C7DAE">
        <w:trPr>
          <w:jc w:val="center"/>
        </w:trPr>
        <w:tc>
          <w:tcPr>
            <w:tcW w:w="704" w:type="dxa"/>
          </w:tcPr>
          <w:p w:rsidR="00A85CEC" w:rsidRPr="001C7DAE" w:rsidRDefault="00A85CEC" w:rsidP="00A85CEC">
            <w:pPr>
              <w:pStyle w:val="ad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A85CEC" w:rsidRPr="001C7DAE" w:rsidRDefault="00A85CEC" w:rsidP="00BC5536">
            <w:pPr>
              <w:rPr>
                <w:sz w:val="24"/>
                <w:szCs w:val="28"/>
              </w:rPr>
            </w:pPr>
            <w:r w:rsidRPr="001C7DAE">
              <w:rPr>
                <w:sz w:val="24"/>
                <w:szCs w:val="28"/>
              </w:rPr>
              <w:t xml:space="preserve">Переносный портативный инфракрасный тепловизор </w:t>
            </w:r>
          </w:p>
        </w:tc>
        <w:tc>
          <w:tcPr>
            <w:tcW w:w="1725" w:type="dxa"/>
            <w:vAlign w:val="center"/>
          </w:tcPr>
          <w:p w:rsidR="00A85CEC" w:rsidRPr="001C7DAE" w:rsidRDefault="00A85CEC" w:rsidP="00BC5536">
            <w:pPr>
              <w:jc w:val="center"/>
              <w:rPr>
                <w:sz w:val="24"/>
                <w:szCs w:val="28"/>
                <w:lang w:val="en-US"/>
              </w:rPr>
            </w:pPr>
            <w:r w:rsidRPr="001C7DAE">
              <w:rPr>
                <w:sz w:val="24"/>
                <w:szCs w:val="28"/>
                <w:lang w:val="en-US"/>
              </w:rPr>
              <w:t>25</w:t>
            </w:r>
          </w:p>
        </w:tc>
        <w:tc>
          <w:tcPr>
            <w:tcW w:w="1819" w:type="dxa"/>
            <w:vAlign w:val="center"/>
          </w:tcPr>
          <w:p w:rsidR="00A85CEC" w:rsidRPr="001C7DAE" w:rsidRDefault="00A85CEC" w:rsidP="00BC5536">
            <w:pPr>
              <w:jc w:val="center"/>
              <w:rPr>
                <w:sz w:val="24"/>
                <w:szCs w:val="28"/>
              </w:rPr>
            </w:pPr>
            <w:r w:rsidRPr="001C7DAE">
              <w:rPr>
                <w:sz w:val="24"/>
                <w:szCs w:val="28"/>
              </w:rPr>
              <w:t>2</w:t>
            </w:r>
            <w:r w:rsidRPr="001C7DAE">
              <w:rPr>
                <w:sz w:val="24"/>
                <w:szCs w:val="28"/>
                <w:lang w:val="en-US"/>
              </w:rPr>
              <w:t> </w:t>
            </w:r>
            <w:r w:rsidRPr="001C7DAE">
              <w:rPr>
                <w:sz w:val="24"/>
                <w:szCs w:val="28"/>
              </w:rPr>
              <w:t>584</w:t>
            </w:r>
            <w:r w:rsidRPr="001C7DAE">
              <w:rPr>
                <w:sz w:val="24"/>
                <w:szCs w:val="28"/>
                <w:lang w:val="en-US"/>
              </w:rPr>
              <w:t xml:space="preserve"> </w:t>
            </w:r>
            <w:r w:rsidRPr="001C7DAE">
              <w:rPr>
                <w:sz w:val="24"/>
                <w:szCs w:val="28"/>
              </w:rPr>
              <w:t>001</w:t>
            </w:r>
          </w:p>
        </w:tc>
        <w:tc>
          <w:tcPr>
            <w:tcW w:w="1843" w:type="dxa"/>
            <w:vAlign w:val="center"/>
          </w:tcPr>
          <w:p w:rsidR="00A85CEC" w:rsidRPr="001C7DAE" w:rsidRDefault="00A85CEC" w:rsidP="00BC5536">
            <w:pPr>
              <w:jc w:val="center"/>
              <w:rPr>
                <w:sz w:val="24"/>
                <w:szCs w:val="28"/>
                <w:lang w:val="en-US"/>
              </w:rPr>
            </w:pPr>
            <w:r w:rsidRPr="001C7DAE">
              <w:rPr>
                <w:sz w:val="24"/>
                <w:szCs w:val="28"/>
                <w:lang w:val="en-US"/>
              </w:rPr>
              <w:t>64 600 025</w:t>
            </w:r>
          </w:p>
        </w:tc>
        <w:tc>
          <w:tcPr>
            <w:tcW w:w="1984" w:type="dxa"/>
          </w:tcPr>
          <w:p w:rsidR="00A85CEC" w:rsidRPr="001C7DAE" w:rsidRDefault="00A85CEC" w:rsidP="00BC5536">
            <w:pPr>
              <w:rPr>
                <w:sz w:val="24"/>
              </w:rPr>
            </w:pPr>
            <w:r w:rsidRPr="001C7DAE">
              <w:rPr>
                <w:sz w:val="24"/>
                <w:szCs w:val="28"/>
                <w:lang w:val="en-US"/>
              </w:rPr>
              <w:t xml:space="preserve">DDP </w:t>
            </w:r>
            <w:r w:rsidRPr="001C7DAE">
              <w:rPr>
                <w:sz w:val="24"/>
                <w:szCs w:val="28"/>
              </w:rPr>
              <w:t>Согласно разнарядке</w:t>
            </w:r>
          </w:p>
        </w:tc>
      </w:tr>
      <w:tr w:rsidR="00A85CEC" w:rsidTr="001C7DAE">
        <w:trPr>
          <w:jc w:val="center"/>
        </w:trPr>
        <w:tc>
          <w:tcPr>
            <w:tcW w:w="704" w:type="dxa"/>
          </w:tcPr>
          <w:p w:rsidR="00A85CEC" w:rsidRPr="001C7DAE" w:rsidRDefault="00A85CEC" w:rsidP="00A85CEC">
            <w:pPr>
              <w:pStyle w:val="ad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A85CEC" w:rsidRPr="001C7DAE" w:rsidRDefault="00A85CEC" w:rsidP="00BC5536">
            <w:pPr>
              <w:rPr>
                <w:sz w:val="24"/>
                <w:szCs w:val="28"/>
              </w:rPr>
            </w:pPr>
            <w:r w:rsidRPr="001C7DAE">
              <w:rPr>
                <w:sz w:val="24"/>
                <w:szCs w:val="28"/>
              </w:rPr>
              <w:t>Тепловизор (пирометр)</w:t>
            </w:r>
          </w:p>
        </w:tc>
        <w:tc>
          <w:tcPr>
            <w:tcW w:w="1725" w:type="dxa"/>
            <w:vAlign w:val="center"/>
          </w:tcPr>
          <w:p w:rsidR="00A85CEC" w:rsidRPr="001C7DAE" w:rsidRDefault="00A85CEC" w:rsidP="00BC5536">
            <w:pPr>
              <w:jc w:val="center"/>
              <w:rPr>
                <w:sz w:val="24"/>
                <w:szCs w:val="28"/>
              </w:rPr>
            </w:pPr>
            <w:r w:rsidRPr="001C7DAE">
              <w:rPr>
                <w:sz w:val="24"/>
                <w:szCs w:val="28"/>
              </w:rPr>
              <w:t>18</w:t>
            </w:r>
          </w:p>
        </w:tc>
        <w:tc>
          <w:tcPr>
            <w:tcW w:w="1819" w:type="dxa"/>
            <w:vAlign w:val="center"/>
          </w:tcPr>
          <w:p w:rsidR="00A85CEC" w:rsidRPr="001C7DAE" w:rsidRDefault="00A85CEC" w:rsidP="00BC5536">
            <w:pPr>
              <w:jc w:val="center"/>
              <w:rPr>
                <w:sz w:val="24"/>
                <w:szCs w:val="28"/>
              </w:rPr>
            </w:pPr>
            <w:r w:rsidRPr="001C7DAE">
              <w:rPr>
                <w:sz w:val="24"/>
                <w:szCs w:val="28"/>
              </w:rPr>
              <w:t>828 000</w:t>
            </w:r>
          </w:p>
        </w:tc>
        <w:tc>
          <w:tcPr>
            <w:tcW w:w="1843" w:type="dxa"/>
            <w:vAlign w:val="center"/>
          </w:tcPr>
          <w:p w:rsidR="00A85CEC" w:rsidRPr="001C7DAE" w:rsidRDefault="00A85CEC" w:rsidP="00BC5536">
            <w:pPr>
              <w:jc w:val="center"/>
              <w:rPr>
                <w:sz w:val="24"/>
                <w:szCs w:val="28"/>
              </w:rPr>
            </w:pPr>
            <w:r w:rsidRPr="001C7DAE">
              <w:rPr>
                <w:sz w:val="24"/>
                <w:szCs w:val="28"/>
              </w:rPr>
              <w:t>14 904 000</w:t>
            </w:r>
          </w:p>
        </w:tc>
        <w:tc>
          <w:tcPr>
            <w:tcW w:w="1984" w:type="dxa"/>
          </w:tcPr>
          <w:p w:rsidR="00A85CEC" w:rsidRPr="001C7DAE" w:rsidRDefault="00A85CEC" w:rsidP="00BC5536">
            <w:pPr>
              <w:rPr>
                <w:sz w:val="24"/>
                <w:szCs w:val="28"/>
                <w:lang w:val="en-US"/>
              </w:rPr>
            </w:pPr>
            <w:r w:rsidRPr="001C7DAE">
              <w:rPr>
                <w:sz w:val="24"/>
                <w:szCs w:val="28"/>
                <w:lang w:val="en-US"/>
              </w:rPr>
              <w:t xml:space="preserve">DDP </w:t>
            </w:r>
            <w:r w:rsidRPr="001C7DAE">
              <w:rPr>
                <w:sz w:val="24"/>
                <w:szCs w:val="28"/>
              </w:rPr>
              <w:t xml:space="preserve">Согласно разнарядке </w:t>
            </w:r>
          </w:p>
        </w:tc>
      </w:tr>
    </w:tbl>
    <w:p w:rsidR="00A85CEC" w:rsidRDefault="00A85CEC" w:rsidP="00F60E08">
      <w:pPr>
        <w:jc w:val="center"/>
        <w:rPr>
          <w:b/>
          <w:color w:val="000000"/>
          <w:sz w:val="28"/>
          <w:szCs w:val="28"/>
        </w:rPr>
      </w:pPr>
    </w:p>
    <w:p w:rsidR="007E53C6" w:rsidRDefault="007E53C6" w:rsidP="00F60E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Техническая спецификация </w:t>
      </w:r>
    </w:p>
    <w:p w:rsidR="007E53C6" w:rsidRDefault="007E53C6" w:rsidP="00F60E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7E53C6">
        <w:rPr>
          <w:b/>
          <w:color w:val="000000"/>
          <w:sz w:val="28"/>
          <w:szCs w:val="28"/>
        </w:rPr>
        <w:t>Стационарный медицинский тепловизор -  Программно - аппаратный комплекс»</w:t>
      </w:r>
    </w:p>
    <w:p w:rsidR="00957410" w:rsidRDefault="00957410" w:rsidP="00F60E08">
      <w:pPr>
        <w:jc w:val="center"/>
        <w:rPr>
          <w:b/>
          <w:color w:val="000000"/>
          <w:sz w:val="28"/>
          <w:szCs w:val="28"/>
        </w:rPr>
      </w:pPr>
    </w:p>
    <w:p w:rsidR="001C7DAE" w:rsidRDefault="00F60E08" w:rsidP="00957410">
      <w:pPr>
        <w:jc w:val="center"/>
        <w:rPr>
          <w:b/>
          <w:sz w:val="28"/>
          <w:szCs w:val="28"/>
          <w:lang w:eastAsia="ru-RU"/>
        </w:rPr>
      </w:pPr>
      <w:r w:rsidRPr="00AF18D4">
        <w:rPr>
          <w:b/>
          <w:color w:val="000000"/>
          <w:sz w:val="28"/>
          <w:szCs w:val="28"/>
        </w:rPr>
        <w:t xml:space="preserve"> </w:t>
      </w:r>
      <w:r w:rsidR="00066453" w:rsidRPr="00066453">
        <w:rPr>
          <w:b/>
          <w:sz w:val="28"/>
          <w:szCs w:val="28"/>
          <w:lang w:eastAsia="ru-RU"/>
        </w:rPr>
        <w:t xml:space="preserve">Описание </w:t>
      </w:r>
      <w:r w:rsidR="00C437D6" w:rsidRPr="00066453">
        <w:rPr>
          <w:b/>
          <w:sz w:val="28"/>
          <w:szCs w:val="28"/>
          <w:lang w:eastAsia="ru-RU"/>
        </w:rPr>
        <w:t>стационарного устройства,</w:t>
      </w:r>
      <w:r w:rsidR="00066453" w:rsidRPr="00066453">
        <w:rPr>
          <w:b/>
          <w:sz w:val="28"/>
          <w:szCs w:val="28"/>
          <w:lang w:eastAsia="ru-RU"/>
        </w:rPr>
        <w:t xml:space="preserve"> предназначенного для бесконтактного </w:t>
      </w:r>
    </w:p>
    <w:p w:rsidR="00066453" w:rsidRDefault="00066453" w:rsidP="00957410">
      <w:pPr>
        <w:jc w:val="center"/>
        <w:rPr>
          <w:b/>
          <w:sz w:val="28"/>
          <w:szCs w:val="28"/>
          <w:lang w:eastAsia="ru-RU"/>
        </w:rPr>
      </w:pPr>
      <w:r w:rsidRPr="00066453">
        <w:rPr>
          <w:b/>
          <w:sz w:val="28"/>
          <w:szCs w:val="28"/>
          <w:lang w:eastAsia="ru-RU"/>
        </w:rPr>
        <w:t>определения люде</w:t>
      </w:r>
      <w:r w:rsidR="00957410">
        <w:rPr>
          <w:b/>
          <w:sz w:val="28"/>
          <w:szCs w:val="28"/>
          <w:lang w:eastAsia="ru-RU"/>
        </w:rPr>
        <w:t>й с повышенной температурой тела</w:t>
      </w:r>
      <w:r w:rsidRPr="00066453">
        <w:rPr>
          <w:b/>
          <w:sz w:val="28"/>
          <w:szCs w:val="28"/>
          <w:lang w:eastAsia="ru-RU"/>
        </w:rPr>
        <w:t>.</w:t>
      </w:r>
    </w:p>
    <w:p w:rsidR="001C7DAE" w:rsidRPr="00066453" w:rsidRDefault="001C7DAE" w:rsidP="00957410">
      <w:pPr>
        <w:jc w:val="center"/>
        <w:rPr>
          <w:b/>
          <w:sz w:val="28"/>
          <w:szCs w:val="28"/>
          <w:lang w:eastAsia="ru-RU"/>
        </w:rPr>
      </w:pPr>
    </w:p>
    <w:p w:rsidR="00066453" w:rsidRPr="00066453" w:rsidRDefault="00066453" w:rsidP="00066453">
      <w:pPr>
        <w:numPr>
          <w:ilvl w:val="1"/>
          <w:numId w:val="5"/>
        </w:numPr>
        <w:spacing w:before="120" w:after="60"/>
        <w:contextualSpacing/>
        <w:rPr>
          <w:b/>
          <w:sz w:val="24"/>
          <w:szCs w:val="24"/>
          <w:lang w:eastAsia="ru-RU"/>
        </w:rPr>
      </w:pPr>
      <w:r w:rsidRPr="00066453">
        <w:rPr>
          <w:b/>
          <w:sz w:val="24"/>
          <w:szCs w:val="24"/>
          <w:lang w:eastAsia="ru-RU"/>
        </w:rPr>
        <w:t>Назначение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bookmarkStart w:id="1" w:name="_Toc197236211"/>
      <w:bookmarkStart w:id="2" w:name="_Toc197158887"/>
      <w:bookmarkStart w:id="3" w:name="_Toc196803539"/>
      <w:bookmarkStart w:id="4" w:name="_Toc194726940"/>
      <w:bookmarkStart w:id="5" w:name="_Toc191966060"/>
      <w:r w:rsidRPr="00066453">
        <w:rPr>
          <w:color w:val="000000"/>
          <w:sz w:val="24"/>
          <w:szCs w:val="24"/>
          <w:lang w:eastAsia="ru-RU"/>
        </w:rPr>
        <w:t>Пр</w:t>
      </w:r>
      <w:r w:rsidR="007174A4">
        <w:rPr>
          <w:color w:val="000000"/>
          <w:sz w:val="24"/>
          <w:szCs w:val="24"/>
          <w:lang w:eastAsia="ru-RU"/>
        </w:rPr>
        <w:t xml:space="preserve">ограммно - аппаратный комплекс </w:t>
      </w:r>
      <w:r w:rsidRPr="00066453">
        <w:rPr>
          <w:color w:val="000000"/>
          <w:sz w:val="24"/>
          <w:szCs w:val="24"/>
          <w:lang w:eastAsia="ru-RU"/>
        </w:rPr>
        <w:t>(далее – Комплекс</w:t>
      </w:r>
      <w:r w:rsidRPr="00066453">
        <w:rPr>
          <w:b/>
          <w:color w:val="000000"/>
          <w:sz w:val="24"/>
          <w:szCs w:val="24"/>
          <w:lang w:eastAsia="ru-RU"/>
        </w:rPr>
        <w:t xml:space="preserve">) </w:t>
      </w:r>
      <w:r w:rsidRPr="00066453">
        <w:rPr>
          <w:sz w:val="24"/>
          <w:szCs w:val="24"/>
          <w:lang w:eastAsia="ru-RU"/>
        </w:rPr>
        <w:t>предназначен для обеспечения автоматизированного бесконтактного определения с повышенной температурой тела в движущемся потоке людей на пунктах пропуска через государственную границу Р</w:t>
      </w:r>
      <w:r>
        <w:rPr>
          <w:sz w:val="24"/>
          <w:szCs w:val="24"/>
          <w:lang w:eastAsia="ru-RU"/>
        </w:rPr>
        <w:t>еспублики Казахстан</w:t>
      </w:r>
      <w:r w:rsidRPr="00066453">
        <w:rPr>
          <w:sz w:val="24"/>
          <w:szCs w:val="24"/>
          <w:lang w:eastAsia="ru-RU"/>
        </w:rPr>
        <w:t>.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 xml:space="preserve">Комплекс </w:t>
      </w:r>
      <w:r w:rsidR="007174A4">
        <w:rPr>
          <w:sz w:val="24"/>
          <w:szCs w:val="24"/>
          <w:lang w:eastAsia="ru-RU"/>
        </w:rPr>
        <w:t>с</w:t>
      </w:r>
      <w:r w:rsidRPr="00066453">
        <w:rPr>
          <w:sz w:val="24"/>
          <w:szCs w:val="24"/>
          <w:lang w:eastAsia="ru-RU"/>
        </w:rPr>
        <w:t>осто</w:t>
      </w:r>
      <w:r w:rsidR="007174A4">
        <w:rPr>
          <w:sz w:val="24"/>
          <w:szCs w:val="24"/>
          <w:lang w:eastAsia="ru-RU"/>
        </w:rPr>
        <w:t>ит</w:t>
      </w:r>
      <w:r w:rsidRPr="00066453">
        <w:rPr>
          <w:sz w:val="24"/>
          <w:szCs w:val="24"/>
          <w:lang w:eastAsia="ru-RU"/>
        </w:rPr>
        <w:t xml:space="preserve"> из двух зависимых частей: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 xml:space="preserve">- Наблюдательная часть (Стационарный </w:t>
      </w:r>
      <w:r w:rsidR="00C437D6" w:rsidRPr="00066453">
        <w:rPr>
          <w:sz w:val="24"/>
          <w:szCs w:val="24"/>
          <w:lang w:eastAsia="ru-RU"/>
        </w:rPr>
        <w:t>тепловизор,</w:t>
      </w:r>
      <w:r w:rsidRPr="00066453">
        <w:rPr>
          <w:sz w:val="24"/>
          <w:szCs w:val="24"/>
          <w:lang w:eastAsia="ru-RU"/>
        </w:rPr>
        <w:t xml:space="preserve"> и </w:t>
      </w:r>
      <w:r w:rsidRPr="00066453">
        <w:rPr>
          <w:sz w:val="24"/>
          <w:szCs w:val="24"/>
          <w:lang w:val="en-US" w:eastAsia="ru-RU"/>
        </w:rPr>
        <w:t>IP</w:t>
      </w:r>
      <w:r w:rsidRPr="00066453">
        <w:rPr>
          <w:sz w:val="24"/>
          <w:szCs w:val="24"/>
          <w:lang w:eastAsia="ru-RU"/>
        </w:rPr>
        <w:t xml:space="preserve">-видеокамера соосно </w:t>
      </w:r>
      <w:r w:rsidR="00C15AA9" w:rsidRPr="00066453">
        <w:rPr>
          <w:sz w:val="24"/>
          <w:szCs w:val="24"/>
          <w:lang w:eastAsia="ru-RU"/>
        </w:rPr>
        <w:t>размещённые</w:t>
      </w:r>
      <w:r w:rsidRPr="00066453">
        <w:rPr>
          <w:sz w:val="24"/>
          <w:szCs w:val="24"/>
          <w:lang w:eastAsia="ru-RU"/>
        </w:rPr>
        <w:t xml:space="preserve"> на платформе в штативном потолочном креплении)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 xml:space="preserve">- Удалённо </w:t>
      </w:r>
      <w:r w:rsidR="00C15AA9" w:rsidRPr="00066453">
        <w:rPr>
          <w:sz w:val="24"/>
          <w:szCs w:val="24"/>
          <w:lang w:eastAsia="ru-RU"/>
        </w:rPr>
        <w:t>подключённое</w:t>
      </w:r>
      <w:r w:rsidRPr="00066453">
        <w:rPr>
          <w:sz w:val="24"/>
          <w:szCs w:val="24"/>
          <w:lang w:eastAsia="ru-RU"/>
        </w:rPr>
        <w:t xml:space="preserve"> автоматизированное рабочее место (далее – АРМ) (Переносной портативный компьютер с установленным программным обеспечением и точка подключения к наблюдательной части комплекса).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</w:p>
    <w:p w:rsidR="00066453" w:rsidRPr="00066453" w:rsidRDefault="007174A4" w:rsidP="00066453">
      <w:pPr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Коммутационная п</w:t>
      </w:r>
      <w:r w:rsidR="00066453" w:rsidRPr="00066453">
        <w:rPr>
          <w:rFonts w:eastAsia="Calibri"/>
          <w:sz w:val="24"/>
          <w:szCs w:val="24"/>
        </w:rPr>
        <w:t xml:space="preserve">латформа </w:t>
      </w:r>
      <w:r>
        <w:rPr>
          <w:rFonts w:eastAsia="Calibri"/>
          <w:sz w:val="24"/>
          <w:szCs w:val="24"/>
        </w:rPr>
        <w:t>н</w:t>
      </w:r>
      <w:r w:rsidR="00066453" w:rsidRPr="00066453">
        <w:rPr>
          <w:rFonts w:eastAsia="Calibri"/>
          <w:sz w:val="24"/>
          <w:szCs w:val="24"/>
        </w:rPr>
        <w:t xml:space="preserve">аблюдательной части представляет собой аппаратно-программный комплекс с </w:t>
      </w:r>
      <w:r w:rsidR="00C437D6" w:rsidRPr="00066453">
        <w:rPr>
          <w:rFonts w:eastAsia="Calibri"/>
          <w:sz w:val="24"/>
          <w:szCs w:val="24"/>
        </w:rPr>
        <w:t>шасси для</w:t>
      </w:r>
      <w:r w:rsidR="00066453" w:rsidRPr="00066453">
        <w:rPr>
          <w:rFonts w:eastAsia="Calibri"/>
          <w:sz w:val="24"/>
          <w:szCs w:val="24"/>
        </w:rPr>
        <w:t xml:space="preserve"> установки </w:t>
      </w:r>
      <w:r w:rsidR="00066453" w:rsidRPr="00066453">
        <w:rPr>
          <w:rFonts w:eastAsia="Calibri"/>
          <w:sz w:val="24"/>
          <w:szCs w:val="24"/>
          <w:lang w:val="en-US"/>
        </w:rPr>
        <w:t>IP</w:t>
      </w:r>
      <w:r w:rsidR="00066453" w:rsidRPr="00066453">
        <w:rPr>
          <w:rFonts w:eastAsia="Calibri"/>
          <w:sz w:val="24"/>
          <w:szCs w:val="24"/>
        </w:rPr>
        <w:t>-видеокамеры и тепловизора.</w:t>
      </w:r>
    </w:p>
    <w:p w:rsidR="00066453" w:rsidRPr="00066453" w:rsidRDefault="00066453" w:rsidP="00066453">
      <w:pPr>
        <w:ind w:firstLine="708"/>
        <w:rPr>
          <w:rFonts w:eastAsia="Calibri"/>
          <w:sz w:val="24"/>
          <w:szCs w:val="24"/>
        </w:rPr>
      </w:pPr>
      <w:r w:rsidRPr="00066453">
        <w:rPr>
          <w:rFonts w:eastAsia="Calibri"/>
          <w:sz w:val="24"/>
          <w:szCs w:val="24"/>
        </w:rPr>
        <w:t xml:space="preserve">Аппаратно-программный комплекс платформы, обеспечивает коммутацию и питание установленных на неё тепловизора и </w:t>
      </w:r>
      <w:r w:rsidRPr="00066453">
        <w:rPr>
          <w:rFonts w:eastAsia="Calibri"/>
          <w:sz w:val="24"/>
          <w:szCs w:val="24"/>
          <w:lang w:val="en-US"/>
        </w:rPr>
        <w:t>IP</w:t>
      </w:r>
      <w:r w:rsidRPr="00066453">
        <w:rPr>
          <w:rFonts w:eastAsia="Calibri"/>
          <w:sz w:val="24"/>
          <w:szCs w:val="24"/>
        </w:rPr>
        <w:t>-видеокамеры.</w:t>
      </w:r>
    </w:p>
    <w:p w:rsidR="00066453" w:rsidRPr="00066453" w:rsidRDefault="00066453" w:rsidP="00066453">
      <w:pPr>
        <w:ind w:firstLine="708"/>
        <w:rPr>
          <w:rFonts w:eastAsia="Calibri"/>
          <w:sz w:val="24"/>
          <w:szCs w:val="24"/>
        </w:rPr>
      </w:pPr>
      <w:r w:rsidRPr="00066453">
        <w:rPr>
          <w:rFonts w:eastAsia="Calibri"/>
          <w:sz w:val="24"/>
          <w:szCs w:val="24"/>
        </w:rPr>
        <w:lastRenderedPageBreak/>
        <w:t>Шасси позволяет крепить Платформу «</w:t>
      </w:r>
      <w:r w:rsidR="009956A6">
        <w:rPr>
          <w:rFonts w:eastAsia="Calibri"/>
          <w:sz w:val="24"/>
          <w:szCs w:val="24"/>
        </w:rPr>
        <w:t>Комплекса</w:t>
      </w:r>
      <w:r w:rsidRPr="00066453">
        <w:rPr>
          <w:rFonts w:eastAsia="Calibri"/>
          <w:sz w:val="24"/>
          <w:szCs w:val="24"/>
        </w:rPr>
        <w:t xml:space="preserve">» к штативу на одной из </w:t>
      </w:r>
      <w:r w:rsidR="00C437D6" w:rsidRPr="00066453">
        <w:rPr>
          <w:rFonts w:eastAsia="Calibri"/>
          <w:sz w:val="24"/>
          <w:szCs w:val="24"/>
        </w:rPr>
        <w:t>трёх</w:t>
      </w:r>
      <w:r w:rsidRPr="00066453">
        <w:rPr>
          <w:rFonts w:eastAsia="Calibri"/>
          <w:sz w:val="24"/>
          <w:szCs w:val="24"/>
        </w:rPr>
        <w:t xml:space="preserve"> сторон (сверху, сбоку), что позволяет обеспечить установку на различные несущие поверхности. </w:t>
      </w:r>
      <w:r w:rsidR="00C15AA9" w:rsidRPr="00066453">
        <w:rPr>
          <w:rFonts w:eastAsia="Calibri"/>
          <w:sz w:val="24"/>
          <w:szCs w:val="24"/>
        </w:rPr>
        <w:t>Крепёжная</w:t>
      </w:r>
      <w:r w:rsidRPr="00066453">
        <w:rPr>
          <w:rFonts w:eastAsia="Calibri"/>
          <w:sz w:val="24"/>
          <w:szCs w:val="24"/>
        </w:rPr>
        <w:t xml:space="preserve"> планка должна обеспечивать изменение наклона по </w:t>
      </w:r>
      <w:r w:rsidR="00C437D6" w:rsidRPr="00066453">
        <w:rPr>
          <w:rFonts w:eastAsia="Calibri"/>
          <w:sz w:val="24"/>
          <w:szCs w:val="24"/>
        </w:rPr>
        <w:t>трём</w:t>
      </w:r>
      <w:r w:rsidRPr="00066453">
        <w:rPr>
          <w:rFonts w:eastAsia="Calibri"/>
          <w:sz w:val="24"/>
          <w:szCs w:val="24"/>
        </w:rPr>
        <w:t xml:space="preserve"> осям до 40 градусов. Так же должна быть возможность отрегулировать оптические оси обеих камер с помощью </w:t>
      </w:r>
      <w:r w:rsidR="00C15AA9" w:rsidRPr="00066453">
        <w:rPr>
          <w:rFonts w:eastAsia="Calibri"/>
          <w:sz w:val="24"/>
          <w:szCs w:val="24"/>
        </w:rPr>
        <w:t>крепёжных</w:t>
      </w:r>
      <w:r w:rsidRPr="00066453">
        <w:rPr>
          <w:rFonts w:eastAsia="Calibri"/>
          <w:sz w:val="24"/>
          <w:szCs w:val="24"/>
        </w:rPr>
        <w:t xml:space="preserve"> винтов камер, сняв нижнюю крышку.</w:t>
      </w:r>
    </w:p>
    <w:p w:rsidR="00066453" w:rsidRPr="00066453" w:rsidRDefault="00066453" w:rsidP="00066453">
      <w:pPr>
        <w:ind w:firstLine="708"/>
        <w:rPr>
          <w:rFonts w:eastAsia="Calibri"/>
          <w:sz w:val="24"/>
          <w:szCs w:val="24"/>
        </w:rPr>
      </w:pPr>
      <w:r w:rsidRPr="00066453">
        <w:rPr>
          <w:rFonts w:eastAsia="Calibri"/>
          <w:sz w:val="24"/>
          <w:szCs w:val="24"/>
        </w:rPr>
        <w:t>Помимо видеокамер внутри корпуса ра</w:t>
      </w:r>
      <w:r w:rsidR="006E49B0">
        <w:rPr>
          <w:rFonts w:eastAsia="Calibri"/>
          <w:sz w:val="24"/>
          <w:szCs w:val="24"/>
        </w:rPr>
        <w:t>змещены: модуль питания</w:t>
      </w:r>
      <w:r w:rsidRPr="00066453">
        <w:rPr>
          <w:rFonts w:eastAsia="Calibri"/>
          <w:sz w:val="24"/>
          <w:szCs w:val="24"/>
        </w:rPr>
        <w:t xml:space="preserve">, модуль </w:t>
      </w:r>
      <w:r w:rsidR="00C15AA9" w:rsidRPr="00066453">
        <w:rPr>
          <w:rFonts w:eastAsia="Calibri"/>
          <w:sz w:val="24"/>
          <w:szCs w:val="24"/>
        </w:rPr>
        <w:t>удалённого</w:t>
      </w:r>
      <w:r w:rsidRPr="00066453">
        <w:rPr>
          <w:rFonts w:eastAsia="Calibri"/>
          <w:sz w:val="24"/>
          <w:szCs w:val="24"/>
        </w:rPr>
        <w:t xml:space="preserve"> подключения </w:t>
      </w:r>
      <w:r w:rsidRPr="00066453">
        <w:rPr>
          <w:rFonts w:eastAsia="Calibri"/>
          <w:sz w:val="24"/>
          <w:szCs w:val="24"/>
          <w:lang w:val="en-US"/>
        </w:rPr>
        <w:t>USB</w:t>
      </w:r>
      <w:r w:rsidRPr="00066453">
        <w:rPr>
          <w:rFonts w:eastAsia="Calibri"/>
          <w:sz w:val="24"/>
          <w:szCs w:val="24"/>
        </w:rPr>
        <w:t xml:space="preserve"> устройств.</w:t>
      </w:r>
    </w:p>
    <w:p w:rsidR="00066453" w:rsidRPr="00066453" w:rsidRDefault="00066453" w:rsidP="00066453">
      <w:pPr>
        <w:ind w:firstLine="708"/>
        <w:rPr>
          <w:rFonts w:eastAsia="Calibri"/>
          <w:sz w:val="24"/>
          <w:szCs w:val="24"/>
        </w:rPr>
      </w:pPr>
      <w:r w:rsidRPr="00066453">
        <w:rPr>
          <w:rFonts w:eastAsia="Calibri"/>
          <w:sz w:val="24"/>
          <w:szCs w:val="24"/>
        </w:rPr>
        <w:t xml:space="preserve">Модуль питания обеспечивает не только электрическое питание комплекса, но и </w:t>
      </w:r>
      <w:r w:rsidR="00C15AA9" w:rsidRPr="00066453">
        <w:rPr>
          <w:rFonts w:eastAsia="Calibri"/>
          <w:sz w:val="24"/>
          <w:szCs w:val="24"/>
        </w:rPr>
        <w:t>удалённое</w:t>
      </w:r>
      <w:r w:rsidRPr="00066453">
        <w:rPr>
          <w:rFonts w:eastAsia="Calibri"/>
          <w:sz w:val="24"/>
          <w:szCs w:val="24"/>
        </w:rPr>
        <w:t xml:space="preserve"> включение/выключение видеокамер, </w:t>
      </w:r>
      <w:r w:rsidRPr="00066453">
        <w:rPr>
          <w:rFonts w:eastAsia="Calibri"/>
          <w:sz w:val="24"/>
          <w:szCs w:val="24"/>
          <w:lang w:val="en-US"/>
        </w:rPr>
        <w:t>USB</w:t>
      </w:r>
      <w:r w:rsidRPr="00066453">
        <w:rPr>
          <w:rFonts w:eastAsia="Calibri"/>
          <w:sz w:val="24"/>
          <w:szCs w:val="24"/>
        </w:rPr>
        <w:t xml:space="preserve"> устройств и перезагрузку модуля коммутации через </w:t>
      </w:r>
      <w:r w:rsidRPr="00066453">
        <w:rPr>
          <w:rFonts w:eastAsia="Calibri"/>
          <w:sz w:val="24"/>
          <w:szCs w:val="24"/>
          <w:lang w:val="en-US"/>
        </w:rPr>
        <w:t>WEB</w:t>
      </w:r>
      <w:r w:rsidRPr="00066453">
        <w:rPr>
          <w:rFonts w:eastAsia="Calibri"/>
          <w:sz w:val="24"/>
          <w:szCs w:val="24"/>
        </w:rPr>
        <w:t xml:space="preserve"> интерфейс.</w:t>
      </w:r>
    </w:p>
    <w:p w:rsidR="00066453" w:rsidRPr="00066453" w:rsidRDefault="00066453" w:rsidP="00066453">
      <w:pPr>
        <w:rPr>
          <w:rFonts w:eastAsia="Calibri"/>
          <w:sz w:val="24"/>
          <w:szCs w:val="24"/>
        </w:rPr>
      </w:pPr>
      <w:r w:rsidRPr="00066453">
        <w:rPr>
          <w:rFonts w:eastAsia="Calibri"/>
          <w:sz w:val="24"/>
          <w:szCs w:val="24"/>
        </w:rPr>
        <w:tab/>
        <w:t xml:space="preserve">Модуль </w:t>
      </w:r>
      <w:r w:rsidRPr="00066453">
        <w:rPr>
          <w:rFonts w:eastAsia="Calibri"/>
          <w:sz w:val="24"/>
          <w:szCs w:val="24"/>
          <w:lang w:val="en-US"/>
        </w:rPr>
        <w:t>Ethernet</w:t>
      </w:r>
      <w:r w:rsidRPr="00066453">
        <w:rPr>
          <w:rFonts w:eastAsia="Calibri"/>
          <w:sz w:val="24"/>
          <w:szCs w:val="24"/>
        </w:rPr>
        <w:t xml:space="preserve"> коммутации обеспечивает подключение внутренних </w:t>
      </w:r>
      <w:r w:rsidRPr="00066453">
        <w:rPr>
          <w:rFonts w:eastAsia="Calibri"/>
          <w:sz w:val="24"/>
          <w:szCs w:val="24"/>
          <w:lang w:val="en-US"/>
        </w:rPr>
        <w:t>IP</w:t>
      </w:r>
      <w:r w:rsidRPr="00066453">
        <w:rPr>
          <w:rFonts w:eastAsia="Calibri"/>
          <w:sz w:val="24"/>
          <w:szCs w:val="24"/>
        </w:rPr>
        <w:t xml:space="preserve"> видеокамеры и тепловизора к локальной сети.</w:t>
      </w:r>
    </w:p>
    <w:p w:rsidR="00066453" w:rsidRPr="00066453" w:rsidRDefault="00066453" w:rsidP="00066453">
      <w:pPr>
        <w:ind w:firstLine="708"/>
        <w:rPr>
          <w:rFonts w:eastAsia="Calibri"/>
          <w:sz w:val="24"/>
          <w:szCs w:val="24"/>
        </w:rPr>
      </w:pPr>
      <w:r w:rsidRPr="00066453">
        <w:rPr>
          <w:rFonts w:eastAsia="Calibri"/>
          <w:sz w:val="24"/>
          <w:szCs w:val="24"/>
        </w:rPr>
        <w:t>Снаружи шасси выведены не менее двух портов для подкл</w:t>
      </w:r>
      <w:r w:rsidR="006E49B0">
        <w:rPr>
          <w:rFonts w:eastAsia="Calibri"/>
          <w:sz w:val="24"/>
          <w:szCs w:val="24"/>
        </w:rPr>
        <w:t>ючения комплекса к внешней сети,</w:t>
      </w:r>
    </w:p>
    <w:p w:rsidR="00066453" w:rsidRPr="00066453" w:rsidRDefault="00066453" w:rsidP="00066453">
      <w:pPr>
        <w:rPr>
          <w:rFonts w:eastAsia="Calibri"/>
          <w:sz w:val="24"/>
          <w:szCs w:val="24"/>
        </w:rPr>
      </w:pPr>
      <w:r w:rsidRPr="00066453">
        <w:rPr>
          <w:rFonts w:eastAsia="Calibri"/>
          <w:sz w:val="24"/>
          <w:szCs w:val="24"/>
        </w:rPr>
        <w:t>для удобного присоединения к мобильным рабочим местам операторов комплекса.</w:t>
      </w:r>
    </w:p>
    <w:p w:rsidR="00066453" w:rsidRPr="00066453" w:rsidRDefault="00066453" w:rsidP="00066453">
      <w:pPr>
        <w:rPr>
          <w:rFonts w:eastAsia="Calibri"/>
          <w:sz w:val="24"/>
          <w:szCs w:val="24"/>
        </w:rPr>
      </w:pPr>
      <w:r w:rsidRPr="00066453">
        <w:rPr>
          <w:rFonts w:eastAsia="Calibri"/>
          <w:sz w:val="24"/>
          <w:szCs w:val="24"/>
        </w:rPr>
        <w:tab/>
        <w:t xml:space="preserve">Модуль </w:t>
      </w:r>
      <w:r w:rsidR="00C15AA9" w:rsidRPr="00066453">
        <w:rPr>
          <w:rFonts w:eastAsia="Calibri"/>
          <w:sz w:val="24"/>
          <w:szCs w:val="24"/>
        </w:rPr>
        <w:t>удалённого</w:t>
      </w:r>
      <w:r w:rsidRPr="00066453">
        <w:rPr>
          <w:rFonts w:eastAsia="Calibri"/>
          <w:sz w:val="24"/>
          <w:szCs w:val="24"/>
        </w:rPr>
        <w:t xml:space="preserve"> подключения </w:t>
      </w:r>
      <w:r w:rsidRPr="00066453">
        <w:rPr>
          <w:rFonts w:eastAsia="Calibri"/>
          <w:sz w:val="24"/>
          <w:szCs w:val="24"/>
          <w:lang w:val="en-US"/>
        </w:rPr>
        <w:t>USB</w:t>
      </w:r>
      <w:r w:rsidRPr="00066453">
        <w:rPr>
          <w:rFonts w:eastAsia="Calibri"/>
          <w:sz w:val="24"/>
          <w:szCs w:val="24"/>
        </w:rPr>
        <w:t xml:space="preserve"> устройств должен обеспечивать дистанционное подключение до 4-х </w:t>
      </w:r>
      <w:r w:rsidRPr="00066453">
        <w:rPr>
          <w:rFonts w:eastAsia="Calibri"/>
          <w:sz w:val="24"/>
          <w:szCs w:val="24"/>
          <w:lang w:val="en-US"/>
        </w:rPr>
        <w:t>USB</w:t>
      </w:r>
      <w:r w:rsidRPr="00066453">
        <w:rPr>
          <w:rFonts w:eastAsia="Calibri"/>
          <w:sz w:val="24"/>
          <w:szCs w:val="24"/>
        </w:rPr>
        <w:t xml:space="preserve"> устройств находящихся внутри шасси к </w:t>
      </w:r>
      <w:r w:rsidR="00C15AA9" w:rsidRPr="00066453">
        <w:rPr>
          <w:rFonts w:eastAsia="Calibri"/>
          <w:sz w:val="24"/>
          <w:szCs w:val="24"/>
        </w:rPr>
        <w:t>удалённому</w:t>
      </w:r>
      <w:r w:rsidRPr="00066453">
        <w:rPr>
          <w:rFonts w:eastAsia="Calibri"/>
          <w:sz w:val="24"/>
          <w:szCs w:val="24"/>
        </w:rPr>
        <w:t xml:space="preserve"> рабочему месту. </w:t>
      </w:r>
    </w:p>
    <w:p w:rsidR="00066453" w:rsidRPr="00066453" w:rsidRDefault="00066453" w:rsidP="00267AC9">
      <w:pPr>
        <w:ind w:firstLine="708"/>
        <w:rPr>
          <w:rFonts w:eastAsia="Calibri"/>
          <w:sz w:val="24"/>
          <w:szCs w:val="24"/>
        </w:rPr>
      </w:pPr>
      <w:r w:rsidRPr="00066453">
        <w:rPr>
          <w:rFonts w:eastAsia="Calibri"/>
          <w:sz w:val="24"/>
          <w:szCs w:val="24"/>
          <w:lang w:val="en-US"/>
        </w:rPr>
        <w:t>USB</w:t>
      </w:r>
      <w:r w:rsidRPr="00066453">
        <w:rPr>
          <w:rFonts w:eastAsia="Calibri"/>
          <w:sz w:val="24"/>
          <w:szCs w:val="24"/>
        </w:rPr>
        <w:t xml:space="preserve"> устройства должны подключаться с помощью специального программного обеспечения устанавливаемого на рабочее место оператора комплекса.</w:t>
      </w:r>
    </w:p>
    <w:p w:rsidR="00066453" w:rsidRPr="00066453" w:rsidRDefault="00066453" w:rsidP="00066453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066453">
        <w:rPr>
          <w:color w:val="000000"/>
          <w:sz w:val="24"/>
          <w:szCs w:val="24"/>
          <w:lang w:eastAsia="ru-RU"/>
        </w:rPr>
        <w:t xml:space="preserve">Тепловизор должен составлять </w:t>
      </w:r>
      <w:r w:rsidRPr="00066453">
        <w:rPr>
          <w:sz w:val="24"/>
          <w:szCs w:val="24"/>
          <w:lang w:eastAsia="ru-RU"/>
        </w:rPr>
        <w:t>аппаратную измерительную</w:t>
      </w:r>
      <w:r w:rsidRPr="00066453">
        <w:rPr>
          <w:color w:val="000000"/>
          <w:sz w:val="24"/>
          <w:szCs w:val="24"/>
          <w:lang w:eastAsia="ru-RU"/>
        </w:rPr>
        <w:t xml:space="preserve"> основу Комплекса, и должен быть </w:t>
      </w:r>
      <w:r w:rsidR="00C15AA9" w:rsidRPr="00066453">
        <w:rPr>
          <w:color w:val="000000"/>
          <w:sz w:val="24"/>
          <w:szCs w:val="24"/>
          <w:lang w:eastAsia="ru-RU"/>
        </w:rPr>
        <w:t>оснащён</w:t>
      </w:r>
      <w:r w:rsidRPr="00066453">
        <w:rPr>
          <w:color w:val="000000"/>
          <w:sz w:val="24"/>
          <w:szCs w:val="24"/>
          <w:lang w:eastAsia="ru-RU"/>
        </w:rPr>
        <w:t xml:space="preserve"> функциями, позволяющими не более чем за одну секунду бесконтактным и неинвазивным методом с высокой точностью (до 0,0</w:t>
      </w:r>
      <w:r w:rsidR="008B18BD">
        <w:rPr>
          <w:color w:val="000000"/>
          <w:sz w:val="24"/>
          <w:szCs w:val="24"/>
          <w:lang w:eastAsia="ru-RU"/>
        </w:rPr>
        <w:t>5</w:t>
      </w:r>
      <w:r w:rsidRPr="00066453">
        <w:rPr>
          <w:color w:val="000000"/>
          <w:sz w:val="24"/>
          <w:szCs w:val="24"/>
          <w:vertAlign w:val="superscript"/>
          <w:lang w:eastAsia="ru-RU"/>
        </w:rPr>
        <w:t>0</w:t>
      </w:r>
      <w:r w:rsidRPr="00066453">
        <w:rPr>
          <w:color w:val="000000"/>
          <w:sz w:val="24"/>
          <w:szCs w:val="24"/>
          <w:lang w:eastAsia="ru-RU"/>
        </w:rPr>
        <w:t>С) определить наличие повышенной температуры тела человека, появившегося в зоне исследуемой Комплексом.</w:t>
      </w:r>
    </w:p>
    <w:p w:rsidR="00066453" w:rsidRPr="00066453" w:rsidRDefault="001A1435" w:rsidP="00066453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Комплекс</w:t>
      </w:r>
      <w:r w:rsidR="00066453" w:rsidRPr="00066453">
        <w:rPr>
          <w:color w:val="000000"/>
          <w:sz w:val="24"/>
          <w:szCs w:val="24"/>
          <w:lang w:eastAsia="ru-RU"/>
        </w:rPr>
        <w:t xml:space="preserve"> должен быть </w:t>
      </w:r>
      <w:r w:rsidR="007F43B4" w:rsidRPr="00066453">
        <w:rPr>
          <w:color w:val="000000"/>
          <w:sz w:val="24"/>
          <w:szCs w:val="24"/>
          <w:lang w:eastAsia="ru-RU"/>
        </w:rPr>
        <w:t>оснащён</w:t>
      </w:r>
      <w:r w:rsidR="00066453" w:rsidRPr="00066453">
        <w:rPr>
          <w:color w:val="000000"/>
          <w:sz w:val="24"/>
          <w:szCs w:val="24"/>
          <w:lang w:eastAsia="ru-RU"/>
        </w:rPr>
        <w:t xml:space="preserve"> функцией, которая позволит автоматически набирать статистику температур здоровых людей при действительных условиях наблюдения, на основании которой автоматически выберет значение референтной (эталонной) температуры тела здорового человека, что позволит компенсировать влияние окружающей среды и погрешности самого прибора и, без ручной настройки, проводить достоверное выявление людей с повышенной температурой, относительно референтного значения, в заданных оператором параметрах измерений.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color w:val="000000"/>
          <w:sz w:val="24"/>
          <w:szCs w:val="24"/>
          <w:lang w:eastAsia="ru-RU"/>
        </w:rPr>
        <w:t>Частота измерений температуры тепловизором должна составлять не менее 30Гц</w:t>
      </w:r>
      <w:r w:rsidRPr="00066453">
        <w:rPr>
          <w:sz w:val="24"/>
          <w:szCs w:val="24"/>
          <w:lang w:eastAsia="ru-RU"/>
        </w:rPr>
        <w:t>.</w:t>
      </w:r>
    </w:p>
    <w:p w:rsidR="007F43B4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 xml:space="preserve">Комплекс должен синхронизировать видеоизображение с </w:t>
      </w:r>
      <w:r w:rsidRPr="00066453">
        <w:rPr>
          <w:sz w:val="24"/>
          <w:szCs w:val="24"/>
          <w:lang w:val="en-US" w:eastAsia="ru-RU"/>
        </w:rPr>
        <w:t>IP</w:t>
      </w:r>
      <w:r w:rsidRPr="00066453">
        <w:rPr>
          <w:sz w:val="24"/>
          <w:szCs w:val="24"/>
          <w:lang w:eastAsia="ru-RU"/>
        </w:rPr>
        <w:t xml:space="preserve"> видеокамеры высокого разрешения с радиометрической информацией и видеоизображением, полученным с </w:t>
      </w:r>
      <w:r w:rsidRPr="00066453">
        <w:rPr>
          <w:sz w:val="24"/>
          <w:szCs w:val="24"/>
          <w:lang w:val="en-US" w:eastAsia="ru-RU"/>
        </w:rPr>
        <w:t>IP</w:t>
      </w:r>
      <w:r w:rsidRPr="00066453">
        <w:rPr>
          <w:sz w:val="24"/>
          <w:szCs w:val="24"/>
          <w:lang w:eastAsia="ru-RU"/>
        </w:rPr>
        <w:t xml:space="preserve"> тепловизора.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 xml:space="preserve">Программное обеспечение Комплекса получает данные от тепловизора о месте нахождение зоны с повышенной температурой, сопоставляет обнаруженную зону с соответствующей зоной на видеоизображении, полученном с </w:t>
      </w:r>
      <w:r w:rsidRPr="00066453">
        <w:rPr>
          <w:sz w:val="24"/>
          <w:szCs w:val="24"/>
          <w:lang w:val="en-US" w:eastAsia="ru-RU"/>
        </w:rPr>
        <w:t>IP</w:t>
      </w:r>
      <w:r w:rsidRPr="00066453">
        <w:rPr>
          <w:sz w:val="24"/>
          <w:szCs w:val="24"/>
          <w:lang w:eastAsia="ru-RU"/>
        </w:rPr>
        <w:t xml:space="preserve"> видеокамеры, отображает на экране компьютера значение максимальной температуры в выделенной области и выводит видеоизображение, инфракрасное изображение и численные значения температур на панель тревожных событий. При этом можно выводить лишь те тревожные моменты, которые относятся к передвигающимся через пункт пропуска гражданам. Фотографии людей, у которых выявлена повышенная температура тела, превышающая заданный предел (устанавливается оператором), в автоматизированном режиме передаются в базу данных оператора с привязкой ко времени и месту пропуска людей через государственную границу Р</w:t>
      </w:r>
      <w:r w:rsidR="00EF652E">
        <w:rPr>
          <w:sz w:val="24"/>
          <w:szCs w:val="24"/>
          <w:lang w:eastAsia="ru-RU"/>
        </w:rPr>
        <w:t>еспублики Казахстан.</w:t>
      </w:r>
      <w:r w:rsidRPr="00066453">
        <w:rPr>
          <w:sz w:val="24"/>
          <w:szCs w:val="24"/>
          <w:lang w:eastAsia="ru-RU"/>
        </w:rPr>
        <w:t xml:space="preserve"> При обнаружении человека с повышенной температурой автоматически формируется страница акта (отчёта) с указанием времени, места, фотографией, термограммой и температурными данными обнаруженного человека, которая может быть сохранена в базе данных и распечатана.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lastRenderedPageBreak/>
        <w:t>В Комплексе должна быть предусмотрена возможность интеграции в существующую систему СКУД (контроля доступа) для блокировки пропускных устройств (электронной калитки, турникета, шлагбаума и т.п.) в случае выявления лиц, с повышенной температурой тела.</w:t>
      </w:r>
    </w:p>
    <w:p w:rsidR="00066453" w:rsidRPr="00066453" w:rsidRDefault="00066453" w:rsidP="00066453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F652E" w:rsidRDefault="00066453" w:rsidP="00EF652E">
      <w:pPr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066453">
        <w:rPr>
          <w:b/>
          <w:color w:val="000000"/>
          <w:sz w:val="24"/>
          <w:szCs w:val="24"/>
          <w:lang w:eastAsia="ru-RU"/>
        </w:rPr>
        <w:t>Принцип работы Комплекса должен заключаться в следующем:</w:t>
      </w:r>
      <w:r w:rsidR="00EF652E">
        <w:rPr>
          <w:b/>
          <w:color w:val="000000"/>
          <w:sz w:val="24"/>
          <w:szCs w:val="24"/>
          <w:lang w:eastAsia="ru-RU"/>
        </w:rPr>
        <w:t xml:space="preserve"> </w:t>
      </w:r>
    </w:p>
    <w:p w:rsidR="00066453" w:rsidRPr="00066453" w:rsidRDefault="00066453" w:rsidP="00EF652E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 xml:space="preserve">Высокочувствительный стационарный тепловизор, синхронизированный с цветной телевизионной камерой высокого разрешения </w:t>
      </w:r>
      <w:r w:rsidR="00EF652E">
        <w:rPr>
          <w:sz w:val="24"/>
          <w:szCs w:val="24"/>
          <w:lang w:eastAsia="ru-RU"/>
        </w:rPr>
        <w:t>дистанционно, на расстоянии до 1</w:t>
      </w:r>
      <w:r w:rsidR="001A1435">
        <w:rPr>
          <w:sz w:val="24"/>
          <w:szCs w:val="24"/>
          <w:lang w:eastAsia="ru-RU"/>
        </w:rPr>
        <w:t>0</w:t>
      </w:r>
      <w:r w:rsidRPr="00066453">
        <w:rPr>
          <w:sz w:val="24"/>
          <w:szCs w:val="24"/>
          <w:lang w:eastAsia="ru-RU"/>
        </w:rPr>
        <w:t xml:space="preserve"> метров, с высокой точностью до 0,0</w:t>
      </w:r>
      <w:r w:rsidR="008B18BD">
        <w:rPr>
          <w:sz w:val="24"/>
          <w:szCs w:val="24"/>
          <w:lang w:eastAsia="ru-RU"/>
        </w:rPr>
        <w:t>5</w:t>
      </w:r>
      <w:r w:rsidRPr="00066453">
        <w:rPr>
          <w:sz w:val="24"/>
          <w:szCs w:val="24"/>
          <w:vertAlign w:val="superscript"/>
          <w:lang w:eastAsia="ru-RU"/>
        </w:rPr>
        <w:t>0</w:t>
      </w:r>
      <w:r w:rsidRPr="00066453">
        <w:rPr>
          <w:sz w:val="24"/>
          <w:szCs w:val="24"/>
          <w:lang w:eastAsia="ru-RU"/>
        </w:rPr>
        <w:t xml:space="preserve">С  в  заданном оператором  диапазоне температуры) выявляет человека в поле зрения системы (зоне прохода) с повышенной температурой. 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 xml:space="preserve">Система обрабатывает полученную информацию и, в случае сложившейся «тревожной» ситуации, </w:t>
      </w:r>
      <w:r w:rsidR="009956A6" w:rsidRPr="00066453">
        <w:rPr>
          <w:sz w:val="24"/>
          <w:szCs w:val="24"/>
          <w:lang w:eastAsia="ru-RU"/>
        </w:rPr>
        <w:t>выдаёт</w:t>
      </w:r>
      <w:r w:rsidRPr="00066453">
        <w:rPr>
          <w:sz w:val="24"/>
          <w:szCs w:val="24"/>
          <w:lang w:eastAsia="ru-RU"/>
        </w:rPr>
        <w:t xml:space="preserve"> световой или звуковой сигнал тревожного события. 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 xml:space="preserve">Должна быть предусмотрена возможность расширения ПО для работы с поворотной камерой, которая может синхронно фиксировать лицо исследуемого человека и в автоматическом режиме сопровождать его перемещение до выхода из зоны видимости </w:t>
      </w:r>
      <w:r w:rsidRPr="00066453">
        <w:rPr>
          <w:sz w:val="24"/>
          <w:szCs w:val="24"/>
          <w:lang w:val="en-US" w:eastAsia="ru-RU"/>
        </w:rPr>
        <w:t>IP</w:t>
      </w:r>
      <w:r w:rsidRPr="00066453">
        <w:rPr>
          <w:sz w:val="24"/>
          <w:szCs w:val="24"/>
          <w:lang w:eastAsia="ru-RU"/>
        </w:rPr>
        <w:t xml:space="preserve"> видеокамеры.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 xml:space="preserve"> При этом тревожная ситуация, при определении, что температура тела человека превысила допустимую, отображается на экране монитора, что позволяет оператору дежурной смены принять необходимые меры по вызову соответствующих служб с целью проведения более детального медицинского осмотра человека с повышенной температурой тела. 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 xml:space="preserve">Полученная информация автоматически формируется и сохраняется в виде акта (отчёта). 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>В акте в обязательном порядке должны быть указаны: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>1). Фотография лица, у которого выявлена повышенная температура тела;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>2). Измеренный температурный параметр, который превышает установленный предел;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>3). Поля для заполнения оператором: ФИО, паспортные данные человека</w:t>
      </w:r>
      <w:r w:rsidR="00D528BB">
        <w:rPr>
          <w:sz w:val="24"/>
          <w:szCs w:val="24"/>
          <w:lang w:eastAsia="ru-RU"/>
        </w:rPr>
        <w:t xml:space="preserve"> или ИИН</w:t>
      </w:r>
      <w:r w:rsidRPr="00066453">
        <w:rPr>
          <w:sz w:val="24"/>
          <w:szCs w:val="24"/>
          <w:lang w:eastAsia="ru-RU"/>
        </w:rPr>
        <w:t>, у которого выявлена повышенная температура тела;</w:t>
      </w:r>
    </w:p>
    <w:p w:rsidR="00066453" w:rsidRDefault="007D49C0" w:rsidP="000664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4). Время события</w:t>
      </w:r>
      <w:r w:rsidR="00D528BB">
        <w:rPr>
          <w:sz w:val="24"/>
          <w:szCs w:val="24"/>
          <w:lang w:eastAsia="ru-RU"/>
        </w:rPr>
        <w:t>;</w:t>
      </w:r>
    </w:p>
    <w:p w:rsidR="00D528BB" w:rsidRDefault="00D528BB" w:rsidP="000664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5). Пункт отправления;</w:t>
      </w:r>
    </w:p>
    <w:p w:rsidR="00D528BB" w:rsidRPr="00066453" w:rsidRDefault="00D528BB" w:rsidP="000664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6). Количество контактных лиц.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>Данные акта могут быть уточнены Заказчиком в процессе пуско-наладки Комплекса во время его установки на объекте.</w:t>
      </w:r>
    </w:p>
    <w:p w:rsid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>Программное обеспечение Комплекса должно позволять редактировать форму акта в процессе эксплуатации Комплекса.</w:t>
      </w:r>
    </w:p>
    <w:p w:rsidR="0041406E" w:rsidRDefault="0041406E" w:rsidP="000664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Предусмотреть возможность передачи данных по акту (отчету) в ИС Комитета контроля качества и безопасности товаров и услуг МЗ РК.</w:t>
      </w:r>
    </w:p>
    <w:p w:rsidR="00066453" w:rsidRPr="00066453" w:rsidRDefault="00066453" w:rsidP="00066453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bookmarkEnd w:id="1"/>
    <w:bookmarkEnd w:id="2"/>
    <w:bookmarkEnd w:id="3"/>
    <w:bookmarkEnd w:id="4"/>
    <w:bookmarkEnd w:id="5"/>
    <w:p w:rsidR="00066453" w:rsidRPr="00066453" w:rsidRDefault="00066453" w:rsidP="00066453">
      <w:pPr>
        <w:numPr>
          <w:ilvl w:val="1"/>
          <w:numId w:val="5"/>
        </w:numPr>
        <w:spacing w:before="120" w:after="60"/>
        <w:contextualSpacing/>
        <w:rPr>
          <w:b/>
          <w:sz w:val="24"/>
          <w:szCs w:val="24"/>
          <w:lang w:eastAsia="ru-RU"/>
        </w:rPr>
      </w:pPr>
      <w:r w:rsidRPr="00066453">
        <w:rPr>
          <w:b/>
          <w:color w:val="000000"/>
          <w:sz w:val="24"/>
          <w:szCs w:val="24"/>
          <w:lang w:eastAsia="ru-RU"/>
        </w:rPr>
        <w:t>Структура программного обеспечения</w:t>
      </w:r>
      <w:r w:rsidRPr="00066453">
        <w:rPr>
          <w:b/>
          <w:sz w:val="24"/>
          <w:szCs w:val="24"/>
          <w:lang w:eastAsia="ru-RU"/>
        </w:rPr>
        <w:t>:</w:t>
      </w:r>
    </w:p>
    <w:p w:rsidR="00066453" w:rsidRPr="00066453" w:rsidRDefault="00066453" w:rsidP="00066453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>Комплекс</w:t>
      </w:r>
      <w:r w:rsidR="0041406E">
        <w:rPr>
          <w:color w:val="000000"/>
          <w:sz w:val="24"/>
          <w:szCs w:val="24"/>
          <w:lang w:eastAsia="ru-RU"/>
        </w:rPr>
        <w:t xml:space="preserve"> </w:t>
      </w:r>
      <w:r w:rsidRPr="00066453">
        <w:rPr>
          <w:color w:val="000000"/>
          <w:sz w:val="24"/>
          <w:szCs w:val="24"/>
          <w:lang w:eastAsia="ru-RU"/>
        </w:rPr>
        <w:t>представляет собой модульную структуру и состоит из следующих основных программных модулей: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>- программный модуль,</w:t>
      </w:r>
      <w:r w:rsidRPr="00066453">
        <w:rPr>
          <w:b/>
          <w:bCs/>
          <w:sz w:val="24"/>
          <w:szCs w:val="24"/>
          <w:lang w:eastAsia="ru-RU"/>
        </w:rPr>
        <w:t xml:space="preserve"> </w:t>
      </w:r>
      <w:r w:rsidRPr="00066453">
        <w:rPr>
          <w:bCs/>
          <w:sz w:val="24"/>
          <w:szCs w:val="24"/>
          <w:lang w:eastAsia="ru-RU"/>
        </w:rPr>
        <w:t xml:space="preserve">предназначенный для </w:t>
      </w:r>
      <w:r w:rsidRPr="00066453">
        <w:rPr>
          <w:sz w:val="24"/>
          <w:szCs w:val="24"/>
          <w:lang w:eastAsia="ru-RU"/>
        </w:rPr>
        <w:t>обработки входных потоков информации и формирования выходной информации;</w:t>
      </w:r>
    </w:p>
    <w:p w:rsidR="00066453" w:rsidRPr="00066453" w:rsidRDefault="00066453" w:rsidP="00066453">
      <w:pPr>
        <w:tabs>
          <w:tab w:val="left" w:pos="540"/>
        </w:tabs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>- система</w:t>
      </w:r>
      <w:r w:rsidRPr="00066453">
        <w:rPr>
          <w:b/>
          <w:bCs/>
          <w:sz w:val="24"/>
          <w:szCs w:val="24"/>
          <w:lang w:eastAsia="ru-RU"/>
        </w:rPr>
        <w:t xml:space="preserve">, </w:t>
      </w:r>
      <w:r w:rsidRPr="00066453">
        <w:rPr>
          <w:bCs/>
          <w:sz w:val="24"/>
          <w:szCs w:val="24"/>
          <w:lang w:eastAsia="ru-RU"/>
        </w:rPr>
        <w:t xml:space="preserve">предназначенная для </w:t>
      </w:r>
      <w:r w:rsidRPr="00066453">
        <w:rPr>
          <w:sz w:val="24"/>
          <w:szCs w:val="24"/>
          <w:lang w:eastAsia="ru-RU"/>
        </w:rPr>
        <w:t>обеспечения автоматизированного  контроля с целью выявления лиц с повышенной температурой тела в потоке людей;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>- модуль аналитики</w:t>
      </w:r>
      <w:r w:rsidRPr="00066453">
        <w:rPr>
          <w:b/>
          <w:bCs/>
          <w:sz w:val="24"/>
          <w:szCs w:val="24"/>
          <w:lang w:eastAsia="ru-RU"/>
        </w:rPr>
        <w:t xml:space="preserve">, </w:t>
      </w:r>
      <w:r w:rsidRPr="00066453">
        <w:rPr>
          <w:bCs/>
          <w:sz w:val="24"/>
          <w:szCs w:val="24"/>
          <w:lang w:eastAsia="ru-RU"/>
        </w:rPr>
        <w:t>предназначенный для</w:t>
      </w:r>
      <w:r w:rsidRPr="00066453">
        <w:rPr>
          <w:b/>
          <w:bCs/>
          <w:sz w:val="24"/>
          <w:szCs w:val="24"/>
          <w:lang w:eastAsia="ru-RU"/>
        </w:rPr>
        <w:t xml:space="preserve"> </w:t>
      </w:r>
      <w:r w:rsidRPr="00066453">
        <w:rPr>
          <w:sz w:val="24"/>
          <w:szCs w:val="24"/>
          <w:lang w:eastAsia="ru-RU"/>
        </w:rPr>
        <w:t xml:space="preserve"> видеоанализа, с целью выделения и регистрации людей с повышенной температурой тела;</w:t>
      </w:r>
    </w:p>
    <w:p w:rsidR="00066453" w:rsidRPr="00066453" w:rsidRDefault="00066453" w:rsidP="00066453">
      <w:pPr>
        <w:ind w:firstLine="709"/>
        <w:jc w:val="both"/>
        <w:rPr>
          <w:bCs/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>- система</w:t>
      </w:r>
      <w:r w:rsidRPr="00066453">
        <w:rPr>
          <w:b/>
          <w:bCs/>
          <w:sz w:val="24"/>
          <w:szCs w:val="24"/>
          <w:lang w:eastAsia="ru-RU"/>
        </w:rPr>
        <w:t xml:space="preserve"> </w:t>
      </w:r>
      <w:r w:rsidRPr="00066453">
        <w:rPr>
          <w:bCs/>
          <w:sz w:val="24"/>
          <w:szCs w:val="24"/>
          <w:lang w:eastAsia="ru-RU"/>
        </w:rPr>
        <w:t xml:space="preserve">синхронизации видеоизображения с </w:t>
      </w:r>
      <w:r w:rsidRPr="00066453">
        <w:rPr>
          <w:bCs/>
          <w:sz w:val="24"/>
          <w:szCs w:val="24"/>
          <w:lang w:val="en-US" w:eastAsia="ru-RU"/>
        </w:rPr>
        <w:t>IP</w:t>
      </w:r>
      <w:r w:rsidRPr="00066453">
        <w:rPr>
          <w:bCs/>
          <w:sz w:val="24"/>
          <w:szCs w:val="24"/>
          <w:lang w:eastAsia="ru-RU"/>
        </w:rPr>
        <w:t xml:space="preserve"> видеокамеры выс</w:t>
      </w:r>
      <w:r w:rsidR="00DF5E23">
        <w:rPr>
          <w:bCs/>
          <w:sz w:val="24"/>
          <w:szCs w:val="24"/>
          <w:lang w:eastAsia="ru-RU"/>
        </w:rPr>
        <w:t>окого разрешения и тепловизором</w:t>
      </w:r>
      <w:r w:rsidRPr="00066453">
        <w:rPr>
          <w:bCs/>
          <w:sz w:val="24"/>
          <w:szCs w:val="24"/>
          <w:lang w:eastAsia="ru-RU"/>
        </w:rPr>
        <w:t>;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>- детектор лиц</w:t>
      </w:r>
      <w:r w:rsidRPr="00066453">
        <w:rPr>
          <w:b/>
          <w:bCs/>
          <w:sz w:val="24"/>
          <w:szCs w:val="24"/>
          <w:lang w:eastAsia="ru-RU"/>
        </w:rPr>
        <w:t xml:space="preserve">, </w:t>
      </w:r>
      <w:r w:rsidRPr="00066453">
        <w:rPr>
          <w:bCs/>
          <w:sz w:val="24"/>
          <w:szCs w:val="24"/>
          <w:lang w:eastAsia="ru-RU"/>
        </w:rPr>
        <w:t xml:space="preserve">предназначенный для </w:t>
      </w:r>
      <w:r w:rsidRPr="00066453">
        <w:rPr>
          <w:sz w:val="24"/>
          <w:szCs w:val="24"/>
          <w:lang w:eastAsia="ru-RU"/>
        </w:rPr>
        <w:t>выделения лиц, у которых выявлена повышенная температура тела;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lastRenderedPageBreak/>
        <w:t xml:space="preserve">- </w:t>
      </w:r>
      <w:r w:rsidRPr="00066453">
        <w:rPr>
          <w:sz w:val="24"/>
          <w:szCs w:val="24"/>
          <w:lang w:val="en-US" w:eastAsia="ru-RU"/>
        </w:rPr>
        <w:t>Web</w:t>
      </w:r>
      <w:r w:rsidRPr="00066453">
        <w:rPr>
          <w:sz w:val="24"/>
          <w:szCs w:val="24"/>
          <w:lang w:eastAsia="ru-RU"/>
        </w:rPr>
        <w:t xml:space="preserve">-панель управления питанием тепловизора, видеокамеры и внутренних </w:t>
      </w:r>
      <w:r w:rsidRPr="00066453">
        <w:rPr>
          <w:sz w:val="24"/>
          <w:szCs w:val="24"/>
          <w:lang w:val="en-US" w:eastAsia="ru-RU"/>
        </w:rPr>
        <w:t>USB</w:t>
      </w:r>
      <w:r w:rsidRPr="00066453">
        <w:rPr>
          <w:sz w:val="24"/>
          <w:szCs w:val="24"/>
          <w:lang w:eastAsia="ru-RU"/>
        </w:rPr>
        <w:t xml:space="preserve"> устройств.</w:t>
      </w:r>
    </w:p>
    <w:p w:rsidR="00066453" w:rsidRPr="00066453" w:rsidRDefault="00066453" w:rsidP="00066453">
      <w:pPr>
        <w:ind w:firstLine="709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 xml:space="preserve">- </w:t>
      </w:r>
      <w:r w:rsidRPr="00066453">
        <w:rPr>
          <w:noProof/>
          <w:sz w:val="24"/>
          <w:szCs w:val="24"/>
          <w:lang w:eastAsia="ru-RU"/>
        </w:rPr>
        <w:t xml:space="preserve">модуль удаленного подключения внутренними </w:t>
      </w:r>
      <w:r w:rsidRPr="00066453">
        <w:rPr>
          <w:noProof/>
          <w:sz w:val="24"/>
          <w:szCs w:val="24"/>
          <w:lang w:val="en-US" w:eastAsia="ru-RU"/>
        </w:rPr>
        <w:t>USB</w:t>
      </w:r>
      <w:r w:rsidRPr="00066453">
        <w:rPr>
          <w:noProof/>
          <w:sz w:val="24"/>
          <w:szCs w:val="24"/>
          <w:lang w:eastAsia="ru-RU"/>
        </w:rPr>
        <w:t xml:space="preserve"> устройствами.</w:t>
      </w:r>
    </w:p>
    <w:p w:rsidR="00EF652E" w:rsidRPr="00EF652E" w:rsidRDefault="00066453" w:rsidP="001033E7">
      <w:pPr>
        <w:pStyle w:val="ad"/>
        <w:keepNext/>
        <w:numPr>
          <w:ilvl w:val="1"/>
          <w:numId w:val="2"/>
        </w:numPr>
        <w:spacing w:before="100" w:beforeAutospacing="1" w:after="100" w:afterAutospacing="1"/>
        <w:ind w:firstLine="284"/>
        <w:jc w:val="both"/>
        <w:outlineLvl w:val="2"/>
        <w:rPr>
          <w:sz w:val="24"/>
          <w:szCs w:val="24"/>
          <w:lang w:eastAsia="ru-RU"/>
        </w:rPr>
      </w:pPr>
      <w:r w:rsidRPr="00EF652E">
        <w:rPr>
          <w:b/>
          <w:color w:val="000000"/>
          <w:sz w:val="24"/>
          <w:szCs w:val="24"/>
          <w:lang w:eastAsia="ru-RU"/>
        </w:rPr>
        <w:t>Операционная система</w:t>
      </w:r>
      <w:r w:rsidR="00EF652E" w:rsidRPr="00EF652E">
        <w:rPr>
          <w:b/>
          <w:color w:val="000000"/>
          <w:sz w:val="24"/>
          <w:szCs w:val="24"/>
          <w:lang w:eastAsia="ru-RU"/>
        </w:rPr>
        <w:t>:</w:t>
      </w:r>
    </w:p>
    <w:p w:rsidR="00066453" w:rsidRPr="00EF652E" w:rsidRDefault="00066453" w:rsidP="001033E7">
      <w:pPr>
        <w:pStyle w:val="123-"/>
        <w:ind w:firstLine="284"/>
      </w:pPr>
      <w:r w:rsidRPr="00EF652E">
        <w:t xml:space="preserve">Комплекс должен поддерживать работоспособность в следующих </w:t>
      </w:r>
      <w:r w:rsidRPr="00EF652E">
        <w:rPr>
          <w:color w:val="000000"/>
        </w:rPr>
        <w:t>версиях ОС корпорации Microsoft</w:t>
      </w:r>
      <w:r w:rsidRPr="00EF652E">
        <w:t xml:space="preserve">: </w:t>
      </w:r>
    </w:p>
    <w:p w:rsidR="00066453" w:rsidRPr="00066453" w:rsidRDefault="00066453" w:rsidP="001033E7">
      <w:pPr>
        <w:pStyle w:val="123-"/>
        <w:ind w:firstLine="284"/>
      </w:pPr>
      <w:r w:rsidRPr="00066453">
        <w:t xml:space="preserve">Базовой версией является операционная система </w:t>
      </w:r>
      <w:r w:rsidRPr="00066453">
        <w:rPr>
          <w:lang w:val="en-US"/>
        </w:rPr>
        <w:t>Windows</w:t>
      </w:r>
      <w:r w:rsidRPr="00066453">
        <w:t xml:space="preserve"> </w:t>
      </w:r>
      <w:r w:rsidR="0041406E">
        <w:t>10</w:t>
      </w:r>
      <w:r w:rsidRPr="00066453">
        <w:t>. Возможна, по согласованию с Заказчиком, адаптация Комплекса к следующим операционным системам по дополнительному соглашению (исходя из общих задач Заказчика), а именно:</w:t>
      </w:r>
    </w:p>
    <w:p w:rsidR="00066453" w:rsidRPr="00066453" w:rsidRDefault="00066453" w:rsidP="00066453">
      <w:pPr>
        <w:numPr>
          <w:ilvl w:val="0"/>
          <w:numId w:val="3"/>
        </w:numPr>
        <w:ind w:firstLine="709"/>
        <w:jc w:val="both"/>
        <w:rPr>
          <w:color w:val="000000"/>
          <w:sz w:val="24"/>
          <w:szCs w:val="24"/>
          <w:lang w:eastAsia="ru-RU"/>
        </w:rPr>
      </w:pPr>
      <w:r w:rsidRPr="00066453">
        <w:rPr>
          <w:color w:val="000000"/>
          <w:sz w:val="24"/>
          <w:szCs w:val="24"/>
          <w:lang w:eastAsia="ru-RU"/>
        </w:rPr>
        <w:t xml:space="preserve">Windows XP, </w:t>
      </w:r>
    </w:p>
    <w:p w:rsidR="00066453" w:rsidRPr="00066453" w:rsidRDefault="00066453" w:rsidP="00066453">
      <w:pPr>
        <w:numPr>
          <w:ilvl w:val="0"/>
          <w:numId w:val="3"/>
        </w:numPr>
        <w:ind w:firstLine="709"/>
        <w:jc w:val="both"/>
        <w:rPr>
          <w:color w:val="000000"/>
          <w:sz w:val="24"/>
          <w:szCs w:val="24"/>
          <w:lang w:val="en-US" w:eastAsia="ru-RU"/>
        </w:rPr>
      </w:pPr>
      <w:r w:rsidRPr="00066453">
        <w:rPr>
          <w:color w:val="000000"/>
          <w:sz w:val="24"/>
          <w:szCs w:val="24"/>
          <w:lang w:val="en-US" w:eastAsia="ru-RU"/>
        </w:rPr>
        <w:t xml:space="preserve">Microsoft Windows Media Center Edition, </w:t>
      </w:r>
    </w:p>
    <w:p w:rsidR="00066453" w:rsidRPr="00066453" w:rsidRDefault="00066453" w:rsidP="00066453">
      <w:pPr>
        <w:numPr>
          <w:ilvl w:val="0"/>
          <w:numId w:val="3"/>
        </w:numPr>
        <w:ind w:firstLine="709"/>
        <w:jc w:val="both"/>
        <w:rPr>
          <w:color w:val="000000"/>
          <w:sz w:val="24"/>
          <w:szCs w:val="24"/>
          <w:lang w:eastAsia="ru-RU"/>
        </w:rPr>
      </w:pPr>
      <w:r w:rsidRPr="00066453">
        <w:rPr>
          <w:color w:val="000000"/>
          <w:sz w:val="24"/>
          <w:szCs w:val="24"/>
          <w:lang w:eastAsia="ru-RU"/>
        </w:rPr>
        <w:t xml:space="preserve">Windows Vista, </w:t>
      </w:r>
    </w:p>
    <w:p w:rsidR="00066453" w:rsidRPr="00066453" w:rsidRDefault="00066453" w:rsidP="00066453">
      <w:pPr>
        <w:numPr>
          <w:ilvl w:val="0"/>
          <w:numId w:val="3"/>
        </w:numPr>
        <w:ind w:firstLine="709"/>
        <w:jc w:val="both"/>
        <w:rPr>
          <w:color w:val="000000"/>
          <w:sz w:val="24"/>
          <w:szCs w:val="24"/>
          <w:lang w:eastAsia="ru-RU"/>
        </w:rPr>
      </w:pPr>
      <w:r w:rsidRPr="00066453">
        <w:rPr>
          <w:color w:val="000000"/>
          <w:sz w:val="24"/>
          <w:szCs w:val="24"/>
          <w:lang w:eastAsia="ru-RU"/>
        </w:rPr>
        <w:t xml:space="preserve">Windows Server 2003, </w:t>
      </w:r>
    </w:p>
    <w:p w:rsidR="00066453" w:rsidRPr="00066453" w:rsidRDefault="00066453" w:rsidP="00066453">
      <w:pPr>
        <w:numPr>
          <w:ilvl w:val="0"/>
          <w:numId w:val="3"/>
        </w:numPr>
        <w:ind w:firstLine="709"/>
        <w:jc w:val="both"/>
        <w:rPr>
          <w:color w:val="000000"/>
          <w:sz w:val="24"/>
          <w:szCs w:val="24"/>
          <w:lang w:eastAsia="ru-RU"/>
        </w:rPr>
      </w:pPr>
      <w:r w:rsidRPr="00066453">
        <w:rPr>
          <w:color w:val="000000"/>
          <w:sz w:val="24"/>
          <w:szCs w:val="24"/>
          <w:lang w:eastAsia="ru-RU"/>
        </w:rPr>
        <w:t xml:space="preserve">Windows Server 2008. </w:t>
      </w:r>
    </w:p>
    <w:p w:rsidR="00066453" w:rsidRPr="00066453" w:rsidRDefault="00066453" w:rsidP="00066453">
      <w:pPr>
        <w:numPr>
          <w:ilvl w:val="0"/>
          <w:numId w:val="3"/>
        </w:numPr>
        <w:ind w:firstLine="709"/>
        <w:jc w:val="both"/>
        <w:rPr>
          <w:color w:val="000000"/>
          <w:sz w:val="24"/>
          <w:szCs w:val="24"/>
          <w:lang w:eastAsia="ru-RU"/>
        </w:rPr>
      </w:pPr>
      <w:r w:rsidRPr="00066453">
        <w:rPr>
          <w:color w:val="000000"/>
          <w:sz w:val="24"/>
          <w:szCs w:val="24"/>
          <w:lang w:eastAsia="ru-RU"/>
        </w:rPr>
        <w:t xml:space="preserve">Windows </w:t>
      </w:r>
      <w:r w:rsidRPr="00066453">
        <w:rPr>
          <w:color w:val="000000"/>
          <w:sz w:val="24"/>
          <w:szCs w:val="24"/>
          <w:lang w:val="en-US" w:eastAsia="ru-RU"/>
        </w:rPr>
        <w:t>7</w:t>
      </w:r>
      <w:r w:rsidRPr="00066453">
        <w:rPr>
          <w:color w:val="000000"/>
          <w:sz w:val="24"/>
          <w:szCs w:val="24"/>
          <w:lang w:eastAsia="ru-RU"/>
        </w:rPr>
        <w:t xml:space="preserve"> </w:t>
      </w:r>
    </w:p>
    <w:p w:rsidR="00066453" w:rsidRPr="00066453" w:rsidRDefault="00066453" w:rsidP="00066453">
      <w:pPr>
        <w:numPr>
          <w:ilvl w:val="0"/>
          <w:numId w:val="3"/>
        </w:numPr>
        <w:ind w:firstLine="709"/>
        <w:jc w:val="both"/>
        <w:rPr>
          <w:color w:val="000000"/>
          <w:sz w:val="24"/>
          <w:szCs w:val="24"/>
          <w:lang w:eastAsia="ru-RU"/>
        </w:rPr>
      </w:pPr>
      <w:r w:rsidRPr="00066453">
        <w:rPr>
          <w:color w:val="000000"/>
          <w:sz w:val="24"/>
          <w:szCs w:val="24"/>
          <w:lang w:eastAsia="ru-RU"/>
        </w:rPr>
        <w:t xml:space="preserve">Windows 8 </w:t>
      </w:r>
    </w:p>
    <w:p w:rsidR="00066453" w:rsidRDefault="00066453" w:rsidP="00066453">
      <w:pPr>
        <w:numPr>
          <w:ilvl w:val="0"/>
          <w:numId w:val="3"/>
        </w:numPr>
        <w:ind w:firstLine="709"/>
        <w:jc w:val="both"/>
        <w:rPr>
          <w:color w:val="000000"/>
          <w:sz w:val="24"/>
          <w:szCs w:val="24"/>
          <w:lang w:eastAsia="ru-RU"/>
        </w:rPr>
      </w:pPr>
      <w:r w:rsidRPr="00066453">
        <w:rPr>
          <w:color w:val="000000"/>
          <w:sz w:val="24"/>
          <w:szCs w:val="24"/>
          <w:lang w:eastAsia="ru-RU"/>
        </w:rPr>
        <w:t>Windows 10</w:t>
      </w:r>
    </w:p>
    <w:p w:rsidR="001C7DAE" w:rsidRDefault="001C7DAE" w:rsidP="001C7DAE">
      <w:pPr>
        <w:ind w:left="1429"/>
        <w:jc w:val="both"/>
        <w:rPr>
          <w:color w:val="000000"/>
          <w:sz w:val="24"/>
          <w:szCs w:val="24"/>
          <w:lang w:eastAsia="ru-RU"/>
        </w:rPr>
      </w:pPr>
    </w:p>
    <w:p w:rsidR="00066453" w:rsidRPr="001033E7" w:rsidRDefault="00066453" w:rsidP="001033E7">
      <w:pPr>
        <w:pStyle w:val="ad"/>
        <w:numPr>
          <w:ilvl w:val="1"/>
          <w:numId w:val="2"/>
        </w:numPr>
        <w:spacing w:before="120" w:after="60"/>
        <w:ind w:firstLine="284"/>
        <w:jc w:val="both"/>
        <w:rPr>
          <w:b/>
          <w:sz w:val="24"/>
          <w:szCs w:val="24"/>
          <w:lang w:eastAsia="ru-RU"/>
        </w:rPr>
      </w:pPr>
      <w:r w:rsidRPr="001033E7">
        <w:rPr>
          <w:b/>
          <w:sz w:val="24"/>
          <w:szCs w:val="24"/>
          <w:lang w:eastAsia="ru-RU"/>
        </w:rPr>
        <w:t>Технические характеристики аппаратной части комплекса</w:t>
      </w:r>
    </w:p>
    <w:p w:rsidR="00066453" w:rsidRPr="00066453" w:rsidRDefault="001033E7" w:rsidP="001033E7">
      <w:pPr>
        <w:ind w:left="360" w:hanging="76"/>
        <w:jc w:val="both"/>
        <w:rPr>
          <w:sz w:val="24"/>
          <w:szCs w:val="24"/>
          <w:lang w:eastAsia="ru-RU"/>
        </w:rPr>
      </w:pPr>
      <w:r w:rsidRPr="001033E7">
        <w:rPr>
          <w:b/>
          <w:sz w:val="24"/>
          <w:szCs w:val="24"/>
          <w:lang w:eastAsia="ru-RU"/>
        </w:rPr>
        <w:t>1.4</w:t>
      </w:r>
      <w:r w:rsidR="00066453" w:rsidRPr="00066453">
        <w:rPr>
          <w:b/>
          <w:sz w:val="24"/>
          <w:szCs w:val="24"/>
          <w:lang w:eastAsia="ru-RU"/>
        </w:rPr>
        <w:t>.1</w:t>
      </w:r>
      <w:r w:rsidR="00066453" w:rsidRPr="0006645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066453" w:rsidRPr="00066453">
        <w:rPr>
          <w:b/>
          <w:sz w:val="24"/>
          <w:szCs w:val="24"/>
          <w:lang w:eastAsia="ru-RU"/>
        </w:rPr>
        <w:t>Состав комплекса:</w:t>
      </w:r>
    </w:p>
    <w:p w:rsidR="00066453" w:rsidRPr="00066453" w:rsidRDefault="00066453" w:rsidP="00066453">
      <w:pPr>
        <w:ind w:left="360"/>
        <w:jc w:val="both"/>
        <w:rPr>
          <w:b/>
          <w:sz w:val="24"/>
          <w:szCs w:val="24"/>
          <w:lang w:eastAsia="ru-RU"/>
        </w:rPr>
      </w:pPr>
      <w:r w:rsidRPr="00066453">
        <w:rPr>
          <w:b/>
          <w:sz w:val="24"/>
          <w:szCs w:val="24"/>
          <w:lang w:eastAsia="ru-RU"/>
        </w:rPr>
        <w:t>- программного обеспечения:</w:t>
      </w:r>
    </w:p>
    <w:p w:rsidR="00066453" w:rsidRPr="00066453" w:rsidRDefault="00066453" w:rsidP="00066453">
      <w:pPr>
        <w:ind w:left="360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 xml:space="preserve">1). </w:t>
      </w:r>
      <w:r w:rsidRPr="00066453">
        <w:rPr>
          <w:sz w:val="24"/>
          <w:szCs w:val="24"/>
          <w:lang w:val="en-US" w:eastAsia="ru-RU"/>
        </w:rPr>
        <w:t>WEB</w:t>
      </w:r>
      <w:r w:rsidRPr="00066453">
        <w:rPr>
          <w:sz w:val="24"/>
          <w:szCs w:val="24"/>
          <w:lang w:eastAsia="ru-RU"/>
        </w:rPr>
        <w:t xml:space="preserve"> интерфейс тепловизора;</w:t>
      </w:r>
    </w:p>
    <w:p w:rsidR="00066453" w:rsidRPr="00066453" w:rsidRDefault="00066453" w:rsidP="00066453">
      <w:pPr>
        <w:ind w:left="360"/>
        <w:jc w:val="both"/>
        <w:rPr>
          <w:sz w:val="24"/>
          <w:szCs w:val="24"/>
          <w:lang w:eastAsia="ru-RU"/>
        </w:rPr>
      </w:pPr>
      <w:r w:rsidRPr="00066453">
        <w:rPr>
          <w:sz w:val="24"/>
          <w:szCs w:val="24"/>
          <w:lang w:eastAsia="ru-RU"/>
        </w:rPr>
        <w:t>2).  Пакет ПО (Серверное решение):</w:t>
      </w:r>
    </w:p>
    <w:tbl>
      <w:tblPr>
        <w:tblW w:w="7260" w:type="dxa"/>
        <w:tblLook w:val="04A0" w:firstRow="1" w:lastRow="0" w:firstColumn="1" w:lastColumn="0" w:noHBand="0" w:noVBand="1"/>
      </w:tblPr>
      <w:tblGrid>
        <w:gridCol w:w="7260"/>
      </w:tblGrid>
      <w:tr w:rsidR="00360779" w:rsidRPr="00360779" w:rsidTr="00360779">
        <w:trPr>
          <w:trHeight w:val="315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779" w:rsidRPr="00360779" w:rsidRDefault="00360779" w:rsidP="00360779">
            <w:r w:rsidRPr="00360779">
              <w:t>Базовая IP-система с доп. IP-каналами и сетевым клиентом</w:t>
            </w:r>
          </w:p>
        </w:tc>
      </w:tr>
      <w:tr w:rsidR="00360779" w:rsidRPr="00360779" w:rsidTr="00360779">
        <w:trPr>
          <w:trHeight w:val="315"/>
        </w:trPr>
        <w:tc>
          <w:tcPr>
            <w:tcW w:w="7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779" w:rsidRPr="00360779" w:rsidRDefault="00360779" w:rsidP="00360779">
            <w:r w:rsidRPr="00360779">
              <w:t>Менеджер хранения данных, два сетевых клиента включено</w:t>
            </w:r>
          </w:p>
        </w:tc>
      </w:tr>
      <w:tr w:rsidR="00360779" w:rsidRPr="00360779" w:rsidTr="00360779">
        <w:trPr>
          <w:trHeight w:val="510"/>
        </w:trPr>
        <w:tc>
          <w:tcPr>
            <w:tcW w:w="7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79" w:rsidRPr="00360779" w:rsidRDefault="00360779" w:rsidP="00360779">
            <w:r w:rsidRPr="00360779">
              <w:t>Модуль детекции человеческого лица в кадре (с функцией подсчета лиц посредством Видеосемантики)</w:t>
            </w:r>
          </w:p>
        </w:tc>
      </w:tr>
      <w:tr w:rsidR="00360779" w:rsidRPr="00360779" w:rsidTr="00360779">
        <w:trPr>
          <w:trHeight w:val="510"/>
        </w:trPr>
        <w:tc>
          <w:tcPr>
            <w:tcW w:w="7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79" w:rsidRPr="00360779" w:rsidRDefault="00360779" w:rsidP="00360779">
            <w:r w:rsidRPr="00360779">
              <w:t>Система, позволяющая автоматически измерять температуру людей и объектов в кадре. АРМ</w:t>
            </w:r>
          </w:p>
        </w:tc>
      </w:tr>
      <w:tr w:rsidR="00360779" w:rsidRPr="00360779" w:rsidTr="00360779">
        <w:trPr>
          <w:trHeight w:val="315"/>
        </w:trPr>
        <w:tc>
          <w:tcPr>
            <w:tcW w:w="7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79" w:rsidRPr="00360779" w:rsidRDefault="00360779" w:rsidP="00360779">
            <w:r w:rsidRPr="00360779">
              <w:t>Оперативная панель с функцией переноса событий между панелями "Внимание!"</w:t>
            </w:r>
          </w:p>
        </w:tc>
      </w:tr>
      <w:tr w:rsidR="00360779" w:rsidRPr="00360779" w:rsidTr="00360779">
        <w:trPr>
          <w:trHeight w:val="510"/>
        </w:trPr>
        <w:tc>
          <w:tcPr>
            <w:tcW w:w="7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79" w:rsidRPr="00360779" w:rsidRDefault="00360779" w:rsidP="00360779">
            <w:r w:rsidRPr="00360779">
              <w:t>Модуль алгоритмов "жесткой" логики, настраиваемой по заранее заданным параметрам</w:t>
            </w:r>
          </w:p>
        </w:tc>
      </w:tr>
      <w:tr w:rsidR="00360779" w:rsidRPr="00360779" w:rsidTr="00360779">
        <w:trPr>
          <w:trHeight w:val="315"/>
        </w:trPr>
        <w:tc>
          <w:tcPr>
            <w:tcW w:w="7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779" w:rsidRPr="00360779" w:rsidRDefault="00360779" w:rsidP="00360779">
            <w:r w:rsidRPr="00360779">
              <w:t>Пользовательский язык охранной логики</w:t>
            </w:r>
          </w:p>
        </w:tc>
      </w:tr>
      <w:tr w:rsidR="00360779" w:rsidRPr="00360779" w:rsidTr="00360779">
        <w:trPr>
          <w:trHeight w:val="510"/>
        </w:trPr>
        <w:tc>
          <w:tcPr>
            <w:tcW w:w="7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79" w:rsidRPr="00360779" w:rsidRDefault="00360779" w:rsidP="00360779">
            <w:r w:rsidRPr="00360779">
              <w:lastRenderedPageBreak/>
              <w:t xml:space="preserve">Уникальная система краткой выгрузки видеоданных на мобильные телефоны и планшетные компьютеры.  </w:t>
            </w:r>
          </w:p>
        </w:tc>
      </w:tr>
      <w:tr w:rsidR="00360779" w:rsidRPr="00360779" w:rsidTr="00360779">
        <w:trPr>
          <w:trHeight w:val="510"/>
        </w:trPr>
        <w:tc>
          <w:tcPr>
            <w:tcW w:w="7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79" w:rsidRPr="00360779" w:rsidRDefault="00360779" w:rsidP="00360779">
            <w:r w:rsidRPr="00360779">
              <w:t>Модуль "Серверная платформа"  позволющий запустить ПО на серверной ОС Microsoft Windows Server 2012/2016</w:t>
            </w:r>
          </w:p>
        </w:tc>
      </w:tr>
    </w:tbl>
    <w:p w:rsidR="00066453" w:rsidRPr="00066453" w:rsidRDefault="00066453" w:rsidP="00066453">
      <w:pPr>
        <w:ind w:left="360"/>
        <w:jc w:val="both"/>
        <w:rPr>
          <w:sz w:val="24"/>
          <w:szCs w:val="24"/>
          <w:lang w:eastAsia="ru-RU"/>
        </w:rPr>
      </w:pPr>
      <w:r w:rsidRPr="00066453">
        <w:rPr>
          <w:b/>
          <w:sz w:val="24"/>
          <w:szCs w:val="24"/>
          <w:lang w:eastAsia="ru-RU"/>
        </w:rPr>
        <w:t>- аппаратного оборудования</w:t>
      </w:r>
      <w:r w:rsidRPr="00066453">
        <w:rPr>
          <w:sz w:val="24"/>
          <w:szCs w:val="24"/>
          <w:lang w:eastAsia="ru-RU"/>
        </w:rPr>
        <w:t>:</w:t>
      </w:r>
    </w:p>
    <w:p w:rsidR="00066453" w:rsidRPr="00360779" w:rsidRDefault="00066453" w:rsidP="00360779">
      <w:r w:rsidRPr="00360779">
        <w:t>1). Стационарный тепловизор</w:t>
      </w:r>
      <w:r w:rsidR="00B0292E" w:rsidRPr="00360779">
        <w:t xml:space="preserve">;  </w:t>
      </w:r>
    </w:p>
    <w:p w:rsidR="00066453" w:rsidRPr="00360779" w:rsidRDefault="00066453" w:rsidP="00360779">
      <w:r w:rsidRPr="00360779">
        <w:t xml:space="preserve">2). IP видеокамера для внутренней установки </w:t>
      </w:r>
      <w:r w:rsidR="0045188F" w:rsidRPr="00360779">
        <w:t>или аналог</w:t>
      </w:r>
      <w:r w:rsidRPr="00360779">
        <w:t xml:space="preserve">; </w:t>
      </w:r>
    </w:p>
    <w:p w:rsidR="00066453" w:rsidRPr="00360779" w:rsidRDefault="00066453" w:rsidP="00360779">
      <w:r w:rsidRPr="00360779">
        <w:t>3). Объектив мегапи</w:t>
      </w:r>
      <w:r w:rsidR="00B0292E" w:rsidRPr="00360779">
        <w:t xml:space="preserve">ксельный вариофокальный с АРД; </w:t>
      </w:r>
    </w:p>
    <w:p w:rsidR="00066453" w:rsidRPr="00360779" w:rsidRDefault="00066453" w:rsidP="00360779">
      <w:r w:rsidRPr="00360779">
        <w:t xml:space="preserve">4). Платформа </w:t>
      </w:r>
      <w:r w:rsidR="00B0292E" w:rsidRPr="00360779">
        <w:t xml:space="preserve">со штативным креплением; </w:t>
      </w:r>
    </w:p>
    <w:p w:rsidR="00066453" w:rsidRPr="00360779" w:rsidRDefault="0045188F" w:rsidP="00360779">
      <w:r w:rsidRPr="00360779">
        <w:t>8</w:t>
      </w:r>
      <w:r w:rsidR="00066453" w:rsidRPr="00360779">
        <w:t xml:space="preserve">). Принтер </w:t>
      </w:r>
      <w:r w:rsidR="00D8507D">
        <w:t>цветной</w:t>
      </w:r>
      <w:r w:rsidR="00066453" w:rsidRPr="00360779">
        <w:t xml:space="preserve"> </w:t>
      </w:r>
    </w:p>
    <w:p w:rsidR="00066453" w:rsidRPr="00360779" w:rsidRDefault="0045188F" w:rsidP="00360779">
      <w:r w:rsidRPr="00360779">
        <w:t>9</w:t>
      </w:r>
      <w:r w:rsidR="00066453" w:rsidRPr="00360779">
        <w:t>). Набор коммутационных материалов;</w:t>
      </w:r>
    </w:p>
    <w:p w:rsidR="00066453" w:rsidRPr="00360779" w:rsidRDefault="0045188F" w:rsidP="00360779">
      <w:r w:rsidRPr="00360779">
        <w:t>10</w:t>
      </w:r>
      <w:r w:rsidR="00066453" w:rsidRPr="00360779">
        <w:t>). Расходные материалы.</w:t>
      </w:r>
    </w:p>
    <w:p w:rsidR="00066453" w:rsidRDefault="00066453" w:rsidP="00066453">
      <w:pPr>
        <w:ind w:left="360"/>
        <w:jc w:val="both"/>
        <w:rPr>
          <w:sz w:val="24"/>
          <w:szCs w:val="24"/>
          <w:lang w:eastAsia="ru-RU"/>
        </w:rPr>
      </w:pPr>
    </w:p>
    <w:p w:rsidR="009D58A6" w:rsidRDefault="009D58A6" w:rsidP="00066453">
      <w:pPr>
        <w:ind w:left="360"/>
        <w:jc w:val="both"/>
        <w:rPr>
          <w:sz w:val="24"/>
          <w:szCs w:val="24"/>
          <w:lang w:eastAsia="ru-RU"/>
        </w:rPr>
      </w:pPr>
    </w:p>
    <w:p w:rsidR="00066453" w:rsidRPr="00066453" w:rsidRDefault="00066453" w:rsidP="001033E7">
      <w:pPr>
        <w:jc w:val="both"/>
        <w:rPr>
          <w:b/>
          <w:sz w:val="24"/>
          <w:szCs w:val="24"/>
          <w:lang w:eastAsia="ru-RU"/>
        </w:rPr>
      </w:pPr>
      <w:r w:rsidRPr="00066453">
        <w:rPr>
          <w:b/>
          <w:sz w:val="24"/>
          <w:szCs w:val="24"/>
          <w:lang w:eastAsia="ru-RU"/>
        </w:rPr>
        <w:t>Технические характеристики компонентов системы:</w:t>
      </w:r>
    </w:p>
    <w:p w:rsidR="001033E7" w:rsidRPr="001033E7" w:rsidRDefault="001033E7" w:rsidP="001033E7">
      <w:pPr>
        <w:spacing w:before="120" w:after="60"/>
        <w:rPr>
          <w:b/>
          <w:color w:val="000000"/>
          <w:sz w:val="24"/>
          <w:szCs w:val="24"/>
          <w:lang w:eastAsia="ru-RU"/>
        </w:rPr>
      </w:pPr>
      <w:r w:rsidRPr="001033E7">
        <w:rPr>
          <w:b/>
          <w:sz w:val="24"/>
          <w:szCs w:val="24"/>
          <w:lang w:eastAsia="ru-RU"/>
        </w:rPr>
        <w:t xml:space="preserve">Технические характеристики тепловизора </w:t>
      </w:r>
      <w:r w:rsidR="0045188F">
        <w:rPr>
          <w:b/>
          <w:sz w:val="24"/>
          <w:szCs w:val="24"/>
          <w:lang w:eastAsia="ru-RU"/>
        </w:rPr>
        <w:t>с функцией</w:t>
      </w:r>
      <w:r w:rsidRPr="001033E7">
        <w:rPr>
          <w:b/>
          <w:sz w:val="24"/>
          <w:szCs w:val="24"/>
          <w:lang w:eastAsia="ru-RU"/>
        </w:rPr>
        <w:t xml:space="preserve"> (30Гц), входящего в состав Комплекса</w:t>
      </w:r>
    </w:p>
    <w:p w:rsidR="001033E7" w:rsidRPr="001033E7" w:rsidRDefault="001033E7" w:rsidP="001033E7">
      <w:pPr>
        <w:keepNext/>
        <w:spacing w:before="120" w:after="120"/>
        <w:outlineLvl w:val="0"/>
        <w:rPr>
          <w:color w:val="000000"/>
          <w:sz w:val="24"/>
          <w:szCs w:val="24"/>
          <w:lang w:eastAsia="ru-RU"/>
        </w:rPr>
      </w:pPr>
      <w:r w:rsidRPr="001033E7">
        <w:rPr>
          <w:color w:val="000000"/>
          <w:sz w:val="24"/>
          <w:szCs w:val="24"/>
          <w:lang w:eastAsia="ru-RU"/>
        </w:rPr>
        <w:t>Параметры изображения и оптики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6663"/>
      </w:tblGrid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Поле зрения</w:t>
            </w:r>
            <w:r w:rsidR="00360779">
              <w:rPr>
                <w:color w:val="000000"/>
                <w:sz w:val="24"/>
                <w:szCs w:val="24"/>
                <w:lang w:eastAsia="ru-RU"/>
              </w:rPr>
              <w:t xml:space="preserve"> не хуже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25°х 18,75°</w:t>
            </w:r>
          </w:p>
        </w:tc>
      </w:tr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Нижний предел фокусировки</w:t>
            </w:r>
            <w:r w:rsidR="00360779">
              <w:rPr>
                <w:color w:val="000000"/>
                <w:sz w:val="24"/>
                <w:szCs w:val="24"/>
                <w:lang w:eastAsia="ru-RU"/>
              </w:rPr>
              <w:t xml:space="preserve"> не хуже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4 м"/>
              </w:smartTagPr>
              <w:r w:rsidRPr="001033E7">
                <w:rPr>
                  <w:color w:val="000000"/>
                  <w:sz w:val="24"/>
                  <w:szCs w:val="24"/>
                  <w:lang w:eastAsia="ru-RU"/>
                </w:rPr>
                <w:t>0,4 м</w:t>
              </w:r>
            </w:smartTag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Фокусное расстояние</w:t>
            </w:r>
            <w:r w:rsidR="00360779">
              <w:rPr>
                <w:color w:val="000000"/>
                <w:sz w:val="24"/>
                <w:szCs w:val="24"/>
                <w:lang w:eastAsia="ru-RU"/>
              </w:rPr>
              <w:t xml:space="preserve"> не хуже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 мм"/>
              </w:smartTagPr>
              <w:r w:rsidRPr="001033E7">
                <w:rPr>
                  <w:color w:val="000000"/>
                  <w:sz w:val="24"/>
                  <w:szCs w:val="24"/>
                  <w:lang w:eastAsia="ru-RU"/>
                </w:rPr>
                <w:t>18 мм</w:t>
              </w:r>
            </w:smartTag>
          </w:p>
        </w:tc>
      </w:tr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Пространственное разрешение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1,36 мрад</w:t>
            </w:r>
          </w:p>
        </w:tc>
      </w:tr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Температурная чувствительность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val="en-US" w:eastAsia="ru-RU"/>
              </w:rPr>
              <w:t>5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>0 мК</w:t>
            </w:r>
            <w:r w:rsidR="008B18BD">
              <w:rPr>
                <w:color w:val="000000"/>
                <w:sz w:val="24"/>
                <w:szCs w:val="24"/>
                <w:lang w:eastAsia="ru-RU"/>
              </w:rPr>
              <w:t xml:space="preserve"> (0,05</w:t>
            </w:r>
            <w:r w:rsidR="008B18BD" w:rsidRPr="008B18BD">
              <w:rPr>
                <w:color w:val="000000"/>
                <w:sz w:val="24"/>
                <w:szCs w:val="24"/>
                <w:lang w:eastAsia="ru-RU"/>
              </w:rPr>
              <w:t>°С</w:t>
            </w:r>
            <w:r w:rsidR="008B18BD"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 при +30°С</w:t>
            </w:r>
          </w:p>
        </w:tc>
      </w:tr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Частота смены кадров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30 Гц </w:t>
            </w:r>
          </w:p>
        </w:tc>
      </w:tr>
    </w:tbl>
    <w:p w:rsidR="001033E7" w:rsidRPr="001033E7" w:rsidRDefault="001033E7" w:rsidP="001033E7">
      <w:pPr>
        <w:keepNext/>
        <w:spacing w:before="120" w:after="120"/>
        <w:ind w:left="142"/>
        <w:outlineLvl w:val="0"/>
        <w:rPr>
          <w:color w:val="000000"/>
          <w:sz w:val="24"/>
          <w:szCs w:val="24"/>
          <w:lang w:eastAsia="ru-RU"/>
        </w:rPr>
      </w:pPr>
      <w:r w:rsidRPr="001033E7">
        <w:rPr>
          <w:color w:val="000000"/>
          <w:sz w:val="24"/>
          <w:szCs w:val="24"/>
          <w:lang w:eastAsia="ru-RU"/>
        </w:rPr>
        <w:t>Параметры детектора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6663"/>
      </w:tblGrid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Тип детектора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1033E7" w:rsidRPr="001033E7" w:rsidRDefault="001033E7" w:rsidP="00360779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Матрица в фокальной плоскости, неохлаждаемый лицензионный микроболометрический детектор </w:t>
            </w:r>
          </w:p>
        </w:tc>
      </w:tr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Спектральный диапазон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7,5-13 мкм </w:t>
            </w:r>
          </w:p>
        </w:tc>
      </w:tr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Разрешение, не менее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320 х 240 пикселей</w:t>
            </w:r>
          </w:p>
        </w:tc>
      </w:tr>
    </w:tbl>
    <w:p w:rsidR="001033E7" w:rsidRPr="001033E7" w:rsidRDefault="001033E7" w:rsidP="001033E7">
      <w:pPr>
        <w:keepNext/>
        <w:spacing w:before="120" w:after="120"/>
        <w:outlineLvl w:val="0"/>
        <w:rPr>
          <w:color w:val="000000"/>
          <w:sz w:val="24"/>
          <w:szCs w:val="24"/>
          <w:lang w:eastAsia="ru-RU"/>
        </w:rPr>
      </w:pPr>
      <w:r w:rsidRPr="001033E7">
        <w:rPr>
          <w:color w:val="000000"/>
          <w:sz w:val="24"/>
          <w:szCs w:val="24"/>
          <w:lang w:eastAsia="ru-RU"/>
        </w:rPr>
        <w:t>Измерение</w:t>
      </w:r>
    </w:p>
    <w:tbl>
      <w:tblPr>
        <w:tblW w:w="9781" w:type="dxa"/>
        <w:tblInd w:w="392" w:type="dxa"/>
        <w:tblLook w:val="0000" w:firstRow="0" w:lastRow="0" w:firstColumn="0" w:lastColumn="0" w:noHBand="0" w:noVBand="0"/>
      </w:tblPr>
      <w:tblGrid>
        <w:gridCol w:w="3152"/>
        <w:gridCol w:w="6629"/>
      </w:tblGrid>
      <w:tr w:rsidR="001033E7" w:rsidRPr="001033E7" w:rsidTr="001033E7">
        <w:tc>
          <w:tcPr>
            <w:tcW w:w="3152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Интервал температур</w:t>
            </w:r>
          </w:p>
        </w:tc>
        <w:tc>
          <w:tcPr>
            <w:tcW w:w="6629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От -20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sym w:font="Symbol" w:char="F0B0"/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>С до +350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sym w:font="Symbol" w:char="F0B0"/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>С в двух диапазонах</w:t>
            </w:r>
          </w:p>
        </w:tc>
      </w:tr>
      <w:tr w:rsidR="001033E7" w:rsidRPr="001033E7" w:rsidTr="001033E7">
        <w:tc>
          <w:tcPr>
            <w:tcW w:w="3152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6629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sym w:font="Symbol" w:char="F0B1"/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sym w:font="Symbol" w:char="F0B0"/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С или 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sym w:font="Symbol" w:char="F0B1"/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 2% от абсолютной температуры (в 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sym w:font="Symbol" w:char="F0B0"/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>С )</w:t>
            </w:r>
          </w:p>
        </w:tc>
      </w:tr>
      <w:tr w:rsidR="001033E7" w:rsidRPr="001033E7" w:rsidTr="001033E7">
        <w:tc>
          <w:tcPr>
            <w:tcW w:w="3152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lastRenderedPageBreak/>
              <w:t>Повторяемость</w:t>
            </w:r>
          </w:p>
        </w:tc>
        <w:tc>
          <w:tcPr>
            <w:tcW w:w="6629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sym w:font="Symbol" w:char="F0B1"/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sym w:font="Symbol" w:char="F0B0"/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С или 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sym w:font="Symbol" w:char="F0B1"/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 1% от абсолютной температуры (в 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sym w:font="Symbol" w:char="F0B0"/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>С )</w:t>
            </w:r>
          </w:p>
        </w:tc>
      </w:tr>
    </w:tbl>
    <w:p w:rsidR="001033E7" w:rsidRPr="001033E7" w:rsidRDefault="001033E7" w:rsidP="001033E7">
      <w:pPr>
        <w:keepNext/>
        <w:spacing w:before="120" w:after="120"/>
        <w:outlineLvl w:val="0"/>
        <w:rPr>
          <w:color w:val="000000"/>
          <w:sz w:val="24"/>
          <w:szCs w:val="24"/>
          <w:lang w:eastAsia="ru-RU"/>
        </w:rPr>
      </w:pPr>
      <w:r w:rsidRPr="001033E7">
        <w:rPr>
          <w:color w:val="000000"/>
          <w:sz w:val="24"/>
          <w:szCs w:val="24"/>
          <w:lang w:eastAsia="ru-RU"/>
        </w:rPr>
        <w:t>Цифровые входы/выходы</w:t>
      </w:r>
    </w:p>
    <w:p w:rsidR="001033E7" w:rsidRPr="001033E7" w:rsidRDefault="001033E7" w:rsidP="001033E7">
      <w:pPr>
        <w:keepNext/>
        <w:spacing w:before="120" w:after="120"/>
        <w:outlineLvl w:val="0"/>
        <w:rPr>
          <w:color w:val="000000"/>
          <w:sz w:val="24"/>
          <w:szCs w:val="24"/>
          <w:lang w:eastAsia="ru-RU"/>
        </w:rPr>
      </w:pPr>
      <w:r w:rsidRPr="001033E7">
        <w:rPr>
          <w:color w:val="000000"/>
          <w:sz w:val="24"/>
          <w:szCs w:val="24"/>
          <w:lang w:eastAsia="ru-RU"/>
        </w:rPr>
        <w:t>Полный видеосигнал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6663"/>
      </w:tblGrid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Вывод полного видеосигнала, совместимость с PAL и </w:t>
            </w:r>
            <w:r w:rsidRPr="001033E7">
              <w:rPr>
                <w:color w:val="000000"/>
                <w:sz w:val="24"/>
                <w:szCs w:val="24"/>
                <w:lang w:val="en-US" w:eastAsia="ru-RU"/>
              </w:rPr>
              <w:t>NTSC</w:t>
            </w:r>
          </w:p>
        </w:tc>
      </w:tr>
      <w:tr w:rsidR="001033E7" w:rsidRPr="001033E7" w:rsidTr="001033E7">
        <w:tc>
          <w:tcPr>
            <w:tcW w:w="3474" w:type="dxa"/>
            <w:tcBorders>
              <w:bottom w:val="single" w:sz="4" w:space="0" w:color="auto"/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Тип разъема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</w:tcPr>
          <w:p w:rsidR="001033E7" w:rsidRPr="001033E7" w:rsidRDefault="001033E7" w:rsidP="001033E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Стандартный BNC разъем</w:t>
            </w:r>
          </w:p>
        </w:tc>
      </w:tr>
    </w:tbl>
    <w:p w:rsidR="001033E7" w:rsidRPr="001033E7" w:rsidRDefault="001033E7" w:rsidP="001033E7">
      <w:pPr>
        <w:keepNext/>
        <w:spacing w:before="120" w:after="120"/>
        <w:outlineLvl w:val="0"/>
        <w:rPr>
          <w:color w:val="000000"/>
          <w:sz w:val="24"/>
          <w:szCs w:val="24"/>
          <w:lang w:eastAsia="ru-RU"/>
        </w:rPr>
      </w:pPr>
      <w:r w:rsidRPr="001033E7">
        <w:rPr>
          <w:color w:val="000000"/>
          <w:sz w:val="24"/>
          <w:szCs w:val="24"/>
          <w:lang w:eastAsia="ru-RU"/>
        </w:rPr>
        <w:t>Система питания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6663"/>
      </w:tblGrid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12/24 В постоянного тока, 24 Вт абсолютный максимум</w:t>
            </w:r>
          </w:p>
        </w:tc>
      </w:tr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Тип разъема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2-х контактный, штекерного типа с винтовым креплением</w:t>
            </w:r>
          </w:p>
        </w:tc>
      </w:tr>
      <w:tr w:rsidR="001033E7" w:rsidRPr="001033E7" w:rsidTr="001033E7">
        <w:tc>
          <w:tcPr>
            <w:tcW w:w="3474" w:type="dxa"/>
            <w:tcBorders>
              <w:bottom w:val="single" w:sz="4" w:space="0" w:color="auto"/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</w:tcPr>
          <w:p w:rsidR="001033E7" w:rsidRPr="001033E7" w:rsidRDefault="001033E7" w:rsidP="001033E7">
            <w:pPr>
              <w:spacing w:after="60"/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Допустимый диапазон 10-30 В постоянного тока</w:t>
            </w:r>
          </w:p>
        </w:tc>
      </w:tr>
    </w:tbl>
    <w:p w:rsidR="001033E7" w:rsidRPr="001033E7" w:rsidRDefault="001033E7" w:rsidP="001033E7">
      <w:pPr>
        <w:keepNext/>
        <w:spacing w:before="120" w:after="120"/>
        <w:outlineLvl w:val="0"/>
        <w:rPr>
          <w:color w:val="000000"/>
          <w:sz w:val="24"/>
          <w:szCs w:val="24"/>
          <w:lang w:eastAsia="ru-RU"/>
        </w:rPr>
      </w:pPr>
      <w:r w:rsidRPr="001033E7">
        <w:rPr>
          <w:color w:val="000000"/>
          <w:sz w:val="24"/>
          <w:szCs w:val="24"/>
          <w:lang w:eastAsia="ru-RU"/>
        </w:rPr>
        <w:t>Требования к условиям окружающей среды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6664"/>
      </w:tblGrid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Интервал рабочих температур</w:t>
            </w:r>
          </w:p>
        </w:tc>
        <w:tc>
          <w:tcPr>
            <w:tcW w:w="6664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От –15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sym w:font="Symbol" w:char="F0B0"/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>С до +50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sym w:font="Symbol" w:char="F0B0"/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Интервал температуры хранения</w:t>
            </w:r>
          </w:p>
        </w:tc>
        <w:tc>
          <w:tcPr>
            <w:tcW w:w="6664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От –40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sym w:font="Symbol" w:char="F0B0"/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>С до +70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sym w:font="Symbol" w:char="F0B0"/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</w:tbl>
    <w:p w:rsidR="001033E7" w:rsidRPr="001033E7" w:rsidRDefault="001033E7" w:rsidP="001033E7">
      <w:pPr>
        <w:keepNext/>
        <w:spacing w:before="120" w:after="120"/>
        <w:outlineLvl w:val="0"/>
        <w:rPr>
          <w:color w:val="000000"/>
          <w:sz w:val="24"/>
          <w:szCs w:val="24"/>
          <w:lang w:eastAsia="ru-RU"/>
        </w:rPr>
      </w:pPr>
      <w:r w:rsidRPr="001033E7">
        <w:rPr>
          <w:color w:val="000000"/>
          <w:sz w:val="24"/>
          <w:szCs w:val="24"/>
          <w:lang w:eastAsia="ru-RU"/>
        </w:rPr>
        <w:t>Физические характеристики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6664"/>
      </w:tblGrid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Масса, не более</w:t>
            </w:r>
          </w:p>
        </w:tc>
        <w:tc>
          <w:tcPr>
            <w:tcW w:w="6664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7 кг"/>
              </w:smartTagPr>
              <w:r w:rsidRPr="001033E7">
                <w:rPr>
                  <w:color w:val="000000"/>
                  <w:sz w:val="24"/>
                  <w:szCs w:val="24"/>
                  <w:lang w:eastAsia="ru-RU"/>
                </w:rPr>
                <w:t>0,7 кг</w:t>
              </w:r>
            </w:smartTag>
          </w:p>
        </w:tc>
      </w:tr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Габариты, не более</w:t>
            </w:r>
          </w:p>
        </w:tc>
        <w:tc>
          <w:tcPr>
            <w:tcW w:w="6664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70 мм"/>
              </w:smartTagPr>
              <w:r w:rsidRPr="001033E7">
                <w:rPr>
                  <w:color w:val="000000"/>
                  <w:sz w:val="24"/>
                  <w:szCs w:val="24"/>
                  <w:lang w:eastAsia="ru-RU"/>
                </w:rPr>
                <w:t>170 мм</w:t>
              </w:r>
            </w:smartTag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sym w:font="Symbol" w:char="F0B4"/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1033E7">
                <w:rPr>
                  <w:color w:val="000000"/>
                  <w:sz w:val="24"/>
                  <w:szCs w:val="24"/>
                  <w:lang w:eastAsia="ru-RU"/>
                </w:rPr>
                <w:t>70 мм</w:t>
              </w:r>
            </w:smartTag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sym w:font="Symbol" w:char="F0B4"/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1033E7">
                <w:rPr>
                  <w:color w:val="000000"/>
                  <w:sz w:val="24"/>
                  <w:szCs w:val="24"/>
                  <w:lang w:eastAsia="ru-RU"/>
                </w:rPr>
                <w:t>70 мм</w:t>
              </w:r>
            </w:smartTag>
          </w:p>
        </w:tc>
      </w:tr>
      <w:tr w:rsidR="001033E7" w:rsidRPr="001033E7" w:rsidTr="001033E7"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Монтаж на штатив</w:t>
            </w:r>
          </w:p>
        </w:tc>
        <w:tc>
          <w:tcPr>
            <w:tcW w:w="6664" w:type="dxa"/>
            <w:tcBorders>
              <w:left w:val="single" w:sz="4" w:space="0" w:color="auto"/>
            </w:tcBorders>
          </w:tcPr>
          <w:p w:rsidR="001033E7" w:rsidRPr="001033E7" w:rsidRDefault="00360779" w:rsidP="003607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UNC ¼ дюйма – 20 </w:t>
            </w:r>
          </w:p>
        </w:tc>
      </w:tr>
      <w:tr w:rsidR="001033E7" w:rsidRPr="001033E7" w:rsidTr="001033E7">
        <w:trPr>
          <w:trHeight w:val="205"/>
        </w:trPr>
        <w:tc>
          <w:tcPr>
            <w:tcW w:w="3474" w:type="dxa"/>
            <w:tcBorders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Монтаж на опору</w:t>
            </w:r>
          </w:p>
        </w:tc>
        <w:tc>
          <w:tcPr>
            <w:tcW w:w="6664" w:type="dxa"/>
            <w:tcBorders>
              <w:lef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2 монтажных отверстия с резьбой М4 (с трех сторон)</w:t>
            </w:r>
          </w:p>
        </w:tc>
      </w:tr>
      <w:tr w:rsidR="001033E7" w:rsidRPr="001033E7" w:rsidTr="001033E7">
        <w:tc>
          <w:tcPr>
            <w:tcW w:w="3474" w:type="dxa"/>
            <w:tcBorders>
              <w:bottom w:val="single" w:sz="4" w:space="0" w:color="auto"/>
              <w:right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664" w:type="dxa"/>
            <w:tcBorders>
              <w:left w:val="single" w:sz="4" w:space="0" w:color="auto"/>
              <w:bottom w:val="single" w:sz="4" w:space="0" w:color="auto"/>
            </w:tcBorders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Алюминий</w:t>
            </w:r>
          </w:p>
        </w:tc>
      </w:tr>
    </w:tbl>
    <w:p w:rsidR="00360779" w:rsidRDefault="00360779" w:rsidP="00360779">
      <w:pPr>
        <w:rPr>
          <w:b/>
        </w:rPr>
      </w:pPr>
    </w:p>
    <w:p w:rsidR="00360779" w:rsidRDefault="00360779" w:rsidP="00360779">
      <w:pPr>
        <w:rPr>
          <w:b/>
        </w:rPr>
      </w:pPr>
    </w:p>
    <w:p w:rsidR="001033E7" w:rsidRPr="00360779" w:rsidRDefault="00360779" w:rsidP="00360779">
      <w:pPr>
        <w:ind w:firstLine="708"/>
        <w:rPr>
          <w:b/>
        </w:rPr>
      </w:pPr>
      <w:r w:rsidRPr="00360779">
        <w:rPr>
          <w:b/>
        </w:rPr>
        <w:t>Состав АРМ:</w:t>
      </w:r>
    </w:p>
    <w:p w:rsidR="00360779" w:rsidRDefault="00360779" w:rsidP="00360779">
      <w:r w:rsidRPr="00360779">
        <w:t>AMD Ryzen 7 1800X BOX / 16 (8х2) GB / видеокарта RADEON R7 350 / SSD 100 Gb, 6 TB для архива, диск повышенной надежности/ DVD-RW /Miditower  Cooler Master, БП 600 W/</w:t>
      </w:r>
      <w:r>
        <w:t>монитор/клавиатура/мышь</w:t>
      </w:r>
    </w:p>
    <w:p w:rsidR="00360779" w:rsidRDefault="00360779" w:rsidP="00360779"/>
    <w:tbl>
      <w:tblPr>
        <w:tblW w:w="10720" w:type="dxa"/>
        <w:tblLook w:val="04A0" w:firstRow="1" w:lastRow="0" w:firstColumn="1" w:lastColumn="0" w:noHBand="0" w:noVBand="1"/>
      </w:tblPr>
      <w:tblGrid>
        <w:gridCol w:w="3460"/>
        <w:gridCol w:w="7260"/>
      </w:tblGrid>
      <w:tr w:rsidR="00360779" w:rsidRPr="0080573F" w:rsidTr="00360779">
        <w:trPr>
          <w:trHeight w:val="27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79" w:rsidRPr="00360779" w:rsidRDefault="00360779" w:rsidP="009F6415">
            <w:pPr>
              <w:rPr>
                <w:color w:val="000000"/>
                <w:lang w:eastAsia="ru-RU"/>
              </w:rPr>
            </w:pPr>
            <w:r w:rsidRPr="00360779">
              <w:rPr>
                <w:color w:val="000000"/>
                <w:lang w:eastAsia="ru-RU"/>
              </w:rPr>
              <w:t>Монитор для АРМ</w:t>
            </w:r>
          </w:p>
        </w:tc>
        <w:tc>
          <w:tcPr>
            <w:tcW w:w="7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779" w:rsidRPr="00360779" w:rsidRDefault="00360779" w:rsidP="00360779">
            <w:pPr>
              <w:rPr>
                <w:color w:val="000000"/>
                <w:lang w:val="en-US" w:eastAsia="ru-RU"/>
              </w:rPr>
            </w:pPr>
            <w:r w:rsidRPr="00360779">
              <w:rPr>
                <w:color w:val="000000"/>
                <w:lang w:val="en-US" w:eastAsia="ru-RU"/>
              </w:rPr>
              <w:t xml:space="preserve">24"    </w:t>
            </w:r>
            <w:r w:rsidRPr="00360779">
              <w:rPr>
                <w:color w:val="000000"/>
                <w:lang w:eastAsia="ru-RU"/>
              </w:rPr>
              <w:t>ЖК</w:t>
            </w:r>
            <w:r w:rsidRPr="00360779">
              <w:rPr>
                <w:color w:val="000000"/>
                <w:lang w:val="en-US" w:eastAsia="ru-RU"/>
              </w:rPr>
              <w:t xml:space="preserve"> </w:t>
            </w:r>
            <w:r w:rsidRPr="00360779">
              <w:rPr>
                <w:color w:val="000000"/>
                <w:lang w:eastAsia="ru-RU"/>
              </w:rPr>
              <w:t>монитор</w:t>
            </w:r>
            <w:r w:rsidRPr="00360779">
              <w:rPr>
                <w:color w:val="000000"/>
                <w:lang w:val="en-US" w:eastAsia="ru-RU"/>
              </w:rPr>
              <w:t xml:space="preserve"> BenQ GL2450HM (LCD, Wide, 1920x1080, D-Sub, DVI, HDMI)</w:t>
            </w:r>
          </w:p>
        </w:tc>
      </w:tr>
    </w:tbl>
    <w:p w:rsidR="00360779" w:rsidRPr="00360779" w:rsidRDefault="00360779" w:rsidP="00360779">
      <w:pPr>
        <w:rPr>
          <w:lang w:val="en-US"/>
        </w:rPr>
      </w:pPr>
    </w:p>
    <w:p w:rsidR="001033E7" w:rsidRPr="001033E7" w:rsidRDefault="001033E7" w:rsidP="001033E7">
      <w:pPr>
        <w:spacing w:before="120" w:after="60"/>
        <w:ind w:left="360"/>
        <w:rPr>
          <w:b/>
          <w:sz w:val="24"/>
          <w:szCs w:val="24"/>
          <w:lang w:eastAsia="ru-RU"/>
        </w:rPr>
      </w:pPr>
      <w:r w:rsidRPr="001033E7">
        <w:rPr>
          <w:b/>
          <w:sz w:val="24"/>
          <w:szCs w:val="24"/>
          <w:lang w:eastAsia="ru-RU"/>
        </w:rPr>
        <w:t xml:space="preserve">Технические характеристики </w:t>
      </w:r>
      <w:r w:rsidRPr="001033E7">
        <w:rPr>
          <w:b/>
          <w:sz w:val="24"/>
          <w:szCs w:val="24"/>
          <w:lang w:val="en-US" w:eastAsia="ru-RU"/>
        </w:rPr>
        <w:t>IP</w:t>
      </w:r>
      <w:r w:rsidRPr="001033E7">
        <w:rPr>
          <w:b/>
          <w:sz w:val="24"/>
          <w:szCs w:val="24"/>
          <w:lang w:eastAsia="ru-RU"/>
        </w:rPr>
        <w:t xml:space="preserve"> видеокамеры для внутренней установки, входящего в состав комплекса:</w:t>
      </w:r>
    </w:p>
    <w:p w:rsidR="001033E7" w:rsidRPr="001033E7" w:rsidRDefault="001033E7" w:rsidP="001033E7">
      <w:pPr>
        <w:spacing w:before="120" w:after="60"/>
        <w:ind w:left="49"/>
        <w:jc w:val="both"/>
        <w:rPr>
          <w:noProof/>
          <w:sz w:val="24"/>
          <w:szCs w:val="24"/>
          <w:lang w:eastAsia="ru-RU"/>
        </w:rPr>
      </w:pPr>
      <w:r w:rsidRPr="001033E7">
        <w:rPr>
          <w:noProof/>
          <w:sz w:val="24"/>
          <w:szCs w:val="24"/>
          <w:lang w:eastAsia="ru-RU"/>
        </w:rPr>
        <w:t xml:space="preserve">Камера обеспечивает видеосъемку динамично развивающихся сцен с высокой детализацией. Четкое видеоизображение с разрешением уровня HDTV 1080p при частоте 50 или 60 кадров в секунду позволяет легко распознать происшествие. Камера снабжена такими функциями, как </w:t>
      </w:r>
      <w:r w:rsidRPr="001033E7">
        <w:rPr>
          <w:noProof/>
          <w:sz w:val="24"/>
          <w:szCs w:val="24"/>
          <w:lang w:eastAsia="ru-RU"/>
        </w:rPr>
        <w:lastRenderedPageBreak/>
        <w:t>широкий динамический диапазон с динамическим захватом и технология Lightfinder. Широкий динамический диапазон с динамическим захватом позволяет исключить возникновение как чрезмерно темных, так и переосвещенных участков изображения. Кроме того, камера позволяет проводить тонкую настройку высококонтрастного изображения вручную для упрощения и повышения точности идентификации объектов даже в очень сложных условиях освещенности. Технология Lightfinder обеспечивает приближенную к естественной цветопередачу в условиях слабого освещения.</w:t>
      </w:r>
    </w:p>
    <w:p w:rsidR="001033E7" w:rsidRPr="001033E7" w:rsidRDefault="001033E7" w:rsidP="001033E7">
      <w:pPr>
        <w:spacing w:before="120" w:after="60"/>
        <w:ind w:left="49"/>
        <w:jc w:val="both"/>
        <w:rPr>
          <w:noProof/>
          <w:sz w:val="24"/>
          <w:szCs w:val="24"/>
          <w:lang w:eastAsia="ru-RU"/>
        </w:rPr>
      </w:pPr>
      <w:r w:rsidRPr="001033E7">
        <w:rPr>
          <w:noProof/>
          <w:sz w:val="24"/>
          <w:szCs w:val="24"/>
          <w:lang w:eastAsia="ru-RU"/>
        </w:rPr>
        <w:t>Характеристики:</w:t>
      </w:r>
    </w:p>
    <w:tbl>
      <w:tblPr>
        <w:tblW w:w="9535" w:type="dxa"/>
        <w:jc w:val="center"/>
        <w:tblCellSpacing w:w="6" w:type="dxa"/>
        <w:shd w:val="clear" w:color="auto" w:fill="FFFFFF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916"/>
        <w:gridCol w:w="4619"/>
      </w:tblGrid>
      <w:tr w:rsidR="001033E7" w:rsidRPr="001033E7" w:rsidTr="001033E7">
        <w:trPr>
          <w:tblCellSpacing w:w="6" w:type="dxa"/>
          <w:jc w:val="center"/>
        </w:trPr>
        <w:tc>
          <w:tcPr>
            <w:tcW w:w="4898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bCs/>
                <w:noProof/>
                <w:sz w:val="24"/>
                <w:szCs w:val="24"/>
                <w:lang w:eastAsia="ru-RU"/>
              </w:rPr>
              <w:t>Мегапиксельные/HDTV</w:t>
            </w:r>
            <w:r w:rsidRPr="001033E7">
              <w:rPr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01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4"/>
                <w:szCs w:val="24"/>
                <w:lang w:eastAsia="ru-RU"/>
              </w:rPr>
              <w:t>HDTV 1080p</w:t>
            </w:r>
          </w:p>
        </w:tc>
      </w:tr>
      <w:tr w:rsidR="001033E7" w:rsidRPr="001033E7" w:rsidTr="001033E7">
        <w:trPr>
          <w:tblCellSpacing w:w="6" w:type="dxa"/>
          <w:jc w:val="center"/>
        </w:trPr>
        <w:tc>
          <w:tcPr>
            <w:tcW w:w="4898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bCs/>
                <w:noProof/>
                <w:sz w:val="24"/>
                <w:szCs w:val="24"/>
                <w:lang w:eastAsia="ru-RU"/>
              </w:rPr>
              <w:t>ИК-датчик</w:t>
            </w:r>
            <w:r w:rsidRPr="001033E7">
              <w:rPr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01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4"/>
                <w:szCs w:val="24"/>
                <w:lang w:eastAsia="ru-RU"/>
              </w:rPr>
              <w:t>Есть</w:t>
            </w:r>
          </w:p>
        </w:tc>
      </w:tr>
      <w:tr w:rsidR="001033E7" w:rsidRPr="001033E7" w:rsidTr="001033E7">
        <w:trPr>
          <w:tblCellSpacing w:w="6" w:type="dxa"/>
          <w:jc w:val="center"/>
        </w:trPr>
        <w:tc>
          <w:tcPr>
            <w:tcW w:w="4898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bCs/>
                <w:noProof/>
                <w:sz w:val="24"/>
                <w:szCs w:val="24"/>
                <w:lang w:eastAsia="ru-RU"/>
              </w:rPr>
              <w:t>Слот карты памяти</w:t>
            </w:r>
            <w:r w:rsidRPr="001033E7">
              <w:rPr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01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4"/>
                <w:szCs w:val="24"/>
                <w:lang w:eastAsia="ru-RU"/>
              </w:rPr>
              <w:t>Есть</w:t>
            </w:r>
          </w:p>
        </w:tc>
      </w:tr>
      <w:tr w:rsidR="001033E7" w:rsidRPr="001033E7" w:rsidTr="001033E7">
        <w:trPr>
          <w:tblCellSpacing w:w="6" w:type="dxa"/>
          <w:jc w:val="center"/>
        </w:trPr>
        <w:tc>
          <w:tcPr>
            <w:tcW w:w="4898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bCs/>
                <w:noProof/>
                <w:sz w:val="24"/>
                <w:szCs w:val="24"/>
                <w:lang w:eastAsia="ru-RU"/>
              </w:rPr>
              <w:t>Ввод/вывод сигнала тревоги</w:t>
            </w:r>
            <w:r w:rsidRPr="001033E7">
              <w:rPr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01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4"/>
                <w:szCs w:val="24"/>
                <w:lang w:eastAsia="ru-RU"/>
              </w:rPr>
              <w:t>2 настраиваемых</w:t>
            </w:r>
          </w:p>
        </w:tc>
      </w:tr>
      <w:tr w:rsidR="001033E7" w:rsidRPr="001033E7" w:rsidTr="001033E7">
        <w:trPr>
          <w:tblCellSpacing w:w="6" w:type="dxa"/>
          <w:jc w:val="center"/>
        </w:trPr>
        <w:tc>
          <w:tcPr>
            <w:tcW w:w="4898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bCs/>
                <w:noProof/>
                <w:sz w:val="24"/>
                <w:szCs w:val="24"/>
                <w:lang w:eastAsia="ru-RU"/>
              </w:rPr>
              <w:t>Исполнение</w:t>
            </w:r>
            <w:r w:rsidRPr="001033E7">
              <w:rPr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01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4"/>
                <w:szCs w:val="24"/>
                <w:lang w:eastAsia="ru-RU"/>
              </w:rPr>
              <w:t>Внутри помещения</w:t>
            </w:r>
          </w:p>
        </w:tc>
      </w:tr>
      <w:tr w:rsidR="001033E7" w:rsidRPr="001033E7" w:rsidTr="001033E7">
        <w:trPr>
          <w:tblCellSpacing w:w="6" w:type="dxa"/>
          <w:jc w:val="center"/>
        </w:trPr>
        <w:tc>
          <w:tcPr>
            <w:tcW w:w="4898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bCs/>
                <w:noProof/>
                <w:sz w:val="24"/>
                <w:szCs w:val="24"/>
                <w:lang w:eastAsia="ru-RU"/>
              </w:rPr>
              <w:t>Power over Ethernet</w:t>
            </w:r>
            <w:r w:rsidRPr="001033E7">
              <w:rPr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01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4"/>
                <w:szCs w:val="24"/>
                <w:lang w:eastAsia="ru-RU"/>
              </w:rPr>
              <w:t>Есть</w:t>
            </w:r>
          </w:p>
        </w:tc>
      </w:tr>
      <w:tr w:rsidR="001033E7" w:rsidRPr="001033E7" w:rsidTr="001033E7">
        <w:trPr>
          <w:tblCellSpacing w:w="6" w:type="dxa"/>
          <w:jc w:val="center"/>
        </w:trPr>
        <w:tc>
          <w:tcPr>
            <w:tcW w:w="4898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bCs/>
                <w:noProof/>
                <w:sz w:val="24"/>
                <w:szCs w:val="24"/>
                <w:lang w:eastAsia="ru-RU"/>
              </w:rPr>
              <w:t>Разрешение</w:t>
            </w:r>
            <w:r w:rsidRPr="001033E7">
              <w:rPr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01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4"/>
                <w:szCs w:val="24"/>
                <w:lang w:eastAsia="ru-RU"/>
              </w:rPr>
              <w:t>1920x1080</w:t>
            </w:r>
          </w:p>
        </w:tc>
      </w:tr>
      <w:tr w:rsidR="001033E7" w:rsidRPr="001033E7" w:rsidTr="001033E7">
        <w:trPr>
          <w:tblCellSpacing w:w="6" w:type="dxa"/>
          <w:jc w:val="center"/>
        </w:trPr>
        <w:tc>
          <w:tcPr>
            <w:tcW w:w="4898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bCs/>
                <w:noProof/>
                <w:sz w:val="24"/>
                <w:szCs w:val="24"/>
                <w:lang w:eastAsia="ru-RU"/>
              </w:rPr>
              <w:t>Встроенный микрофон</w:t>
            </w:r>
            <w:r w:rsidRPr="001033E7">
              <w:rPr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01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4"/>
                <w:szCs w:val="24"/>
                <w:lang w:eastAsia="ru-RU"/>
              </w:rPr>
              <w:t>Есть</w:t>
            </w:r>
          </w:p>
        </w:tc>
      </w:tr>
      <w:tr w:rsidR="001033E7" w:rsidRPr="001033E7" w:rsidTr="001033E7">
        <w:trPr>
          <w:tblCellSpacing w:w="6" w:type="dxa"/>
          <w:jc w:val="center"/>
        </w:trPr>
        <w:tc>
          <w:tcPr>
            <w:tcW w:w="4898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bCs/>
                <w:noProof/>
                <w:sz w:val="24"/>
                <w:szCs w:val="24"/>
                <w:lang w:eastAsia="ru-RU"/>
              </w:rPr>
              <w:t>Круглосуточное видеонаблюдение</w:t>
            </w:r>
            <w:r w:rsidRPr="001033E7">
              <w:rPr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01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4"/>
                <w:szCs w:val="24"/>
                <w:lang w:eastAsia="ru-RU"/>
              </w:rPr>
              <w:t>Есть</w:t>
            </w:r>
          </w:p>
        </w:tc>
      </w:tr>
      <w:tr w:rsidR="001033E7" w:rsidRPr="001033E7" w:rsidTr="001033E7">
        <w:trPr>
          <w:tblCellSpacing w:w="6" w:type="dxa"/>
          <w:jc w:val="center"/>
        </w:trPr>
        <w:tc>
          <w:tcPr>
            <w:tcW w:w="4898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bCs/>
                <w:noProof/>
                <w:sz w:val="24"/>
                <w:szCs w:val="24"/>
                <w:lang w:eastAsia="ru-RU"/>
              </w:rPr>
              <w:t>Технология Lightfinder</w:t>
            </w:r>
            <w:r w:rsidRPr="001033E7">
              <w:rPr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01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4"/>
                <w:szCs w:val="24"/>
                <w:lang w:eastAsia="ru-RU"/>
              </w:rPr>
              <w:t>Есть</w:t>
            </w:r>
          </w:p>
        </w:tc>
      </w:tr>
      <w:tr w:rsidR="001033E7" w:rsidRPr="001033E7" w:rsidTr="001033E7">
        <w:trPr>
          <w:tblCellSpacing w:w="6" w:type="dxa"/>
          <w:jc w:val="center"/>
        </w:trPr>
        <w:tc>
          <w:tcPr>
            <w:tcW w:w="4898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bCs/>
                <w:noProof/>
                <w:sz w:val="24"/>
                <w:szCs w:val="24"/>
                <w:lang w:eastAsia="ru-RU"/>
              </w:rPr>
              <w:t>Минимальная освещенность</w:t>
            </w:r>
            <w:r w:rsidRPr="001033E7">
              <w:rPr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01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4"/>
                <w:szCs w:val="24"/>
                <w:lang w:eastAsia="ru-RU"/>
              </w:rPr>
              <w:t>0,04 люкс</w:t>
            </w:r>
          </w:p>
        </w:tc>
      </w:tr>
      <w:tr w:rsidR="001033E7" w:rsidRPr="001033E7" w:rsidTr="001033E7">
        <w:trPr>
          <w:tblCellSpacing w:w="6" w:type="dxa"/>
          <w:jc w:val="center"/>
        </w:trPr>
        <w:tc>
          <w:tcPr>
            <w:tcW w:w="4898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bCs/>
                <w:noProof/>
                <w:sz w:val="24"/>
                <w:szCs w:val="24"/>
                <w:lang w:eastAsia="ru-RU"/>
              </w:rPr>
              <w:t>Два аудиоканала</w:t>
            </w:r>
            <w:r w:rsidRPr="001033E7">
              <w:rPr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01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4"/>
                <w:szCs w:val="24"/>
                <w:lang w:eastAsia="ru-RU"/>
              </w:rPr>
              <w:t>Есть</w:t>
            </w:r>
          </w:p>
        </w:tc>
      </w:tr>
      <w:tr w:rsidR="001033E7" w:rsidRPr="001033E7" w:rsidTr="001033E7">
        <w:trPr>
          <w:tblCellSpacing w:w="6" w:type="dxa"/>
          <w:jc w:val="center"/>
        </w:trPr>
        <w:tc>
          <w:tcPr>
            <w:tcW w:w="4898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bCs/>
                <w:noProof/>
                <w:sz w:val="24"/>
                <w:szCs w:val="24"/>
                <w:lang w:eastAsia="ru-RU"/>
              </w:rPr>
              <w:t>Широкий динамический диапазон (WDR)</w:t>
            </w:r>
            <w:r w:rsidRPr="001033E7">
              <w:rPr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01" w:type="dxa"/>
            <w:shd w:val="clear" w:color="auto" w:fill="FFFFFF"/>
            <w:vAlign w:val="center"/>
            <w:hideMark/>
          </w:tcPr>
          <w:p w:rsidR="001033E7" w:rsidRPr="001033E7" w:rsidRDefault="001033E7" w:rsidP="001033E7">
            <w:pPr>
              <w:ind w:left="4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4"/>
                <w:szCs w:val="24"/>
                <w:lang w:eastAsia="ru-RU"/>
              </w:rPr>
              <w:t>Есть</w:t>
            </w:r>
          </w:p>
        </w:tc>
      </w:tr>
    </w:tbl>
    <w:p w:rsidR="001033E7" w:rsidRPr="001033E7" w:rsidRDefault="001033E7" w:rsidP="001033E7">
      <w:pPr>
        <w:rPr>
          <w:sz w:val="24"/>
          <w:szCs w:val="24"/>
          <w:lang w:eastAsia="ru-RU"/>
        </w:rPr>
      </w:pPr>
    </w:p>
    <w:p w:rsidR="001033E7" w:rsidRPr="001033E7" w:rsidRDefault="001033E7" w:rsidP="001033E7">
      <w:pPr>
        <w:rPr>
          <w:b/>
          <w:sz w:val="24"/>
          <w:szCs w:val="24"/>
          <w:lang w:eastAsia="ru-RU"/>
        </w:rPr>
      </w:pPr>
      <w:r w:rsidRPr="001033E7">
        <w:rPr>
          <w:b/>
          <w:sz w:val="24"/>
          <w:szCs w:val="24"/>
          <w:lang w:eastAsia="ru-RU"/>
        </w:rPr>
        <w:t>Описание Платформы «</w:t>
      </w:r>
      <w:r w:rsidR="009639F8">
        <w:rPr>
          <w:b/>
          <w:sz w:val="24"/>
          <w:szCs w:val="24"/>
          <w:lang w:eastAsia="ru-RU"/>
        </w:rPr>
        <w:t>Комплекса</w:t>
      </w:r>
      <w:r w:rsidRPr="001033E7">
        <w:rPr>
          <w:b/>
          <w:sz w:val="24"/>
          <w:szCs w:val="24"/>
          <w:lang w:eastAsia="ru-RU"/>
        </w:rPr>
        <w:t>»</w:t>
      </w:r>
    </w:p>
    <w:p w:rsidR="001033E7" w:rsidRPr="001033E7" w:rsidRDefault="001033E7" w:rsidP="001033E7">
      <w:pPr>
        <w:ind w:firstLine="708"/>
        <w:rPr>
          <w:rFonts w:eastAsia="Calibri"/>
          <w:sz w:val="24"/>
          <w:szCs w:val="24"/>
        </w:rPr>
      </w:pPr>
      <w:r w:rsidRPr="001033E7">
        <w:rPr>
          <w:rFonts w:eastAsia="Calibri"/>
          <w:sz w:val="24"/>
          <w:szCs w:val="24"/>
        </w:rPr>
        <w:t>Платформа «</w:t>
      </w:r>
      <w:r w:rsidR="009639F8">
        <w:rPr>
          <w:rFonts w:eastAsia="Calibri"/>
          <w:sz w:val="24"/>
          <w:szCs w:val="24"/>
        </w:rPr>
        <w:t>Комплекса</w:t>
      </w:r>
      <w:r w:rsidRPr="001033E7">
        <w:rPr>
          <w:rFonts w:eastAsia="Calibri"/>
          <w:sz w:val="24"/>
          <w:szCs w:val="24"/>
        </w:rPr>
        <w:t xml:space="preserve">» представляет собой аппаратно-программный комплекс с </w:t>
      </w:r>
      <w:r w:rsidR="00FE6D61" w:rsidRPr="001033E7">
        <w:rPr>
          <w:rFonts w:eastAsia="Calibri"/>
          <w:sz w:val="24"/>
          <w:szCs w:val="24"/>
        </w:rPr>
        <w:t>шасси для</w:t>
      </w:r>
      <w:r w:rsidRPr="001033E7">
        <w:rPr>
          <w:rFonts w:eastAsia="Calibri"/>
          <w:sz w:val="24"/>
          <w:szCs w:val="24"/>
        </w:rPr>
        <w:t xml:space="preserve"> установки </w:t>
      </w:r>
      <w:r w:rsidRPr="001033E7">
        <w:rPr>
          <w:rFonts w:eastAsia="Calibri"/>
          <w:sz w:val="24"/>
          <w:szCs w:val="24"/>
          <w:lang w:val="en-US"/>
        </w:rPr>
        <w:t>IP</w:t>
      </w:r>
      <w:r w:rsidRPr="001033E7">
        <w:rPr>
          <w:rFonts w:eastAsia="Calibri"/>
          <w:sz w:val="24"/>
          <w:szCs w:val="24"/>
        </w:rPr>
        <w:t>-видеокамеры и тепловизора.</w:t>
      </w:r>
    </w:p>
    <w:p w:rsidR="001033E7" w:rsidRPr="001033E7" w:rsidRDefault="001033E7" w:rsidP="001033E7">
      <w:pPr>
        <w:ind w:firstLine="708"/>
        <w:rPr>
          <w:rFonts w:eastAsia="Calibri"/>
          <w:sz w:val="24"/>
          <w:szCs w:val="24"/>
        </w:rPr>
      </w:pPr>
      <w:r w:rsidRPr="001033E7">
        <w:rPr>
          <w:rFonts w:eastAsia="Calibri"/>
          <w:sz w:val="24"/>
          <w:szCs w:val="24"/>
        </w:rPr>
        <w:t xml:space="preserve">Аппаратно-программный комплекс Платформа, обеспечивает коммутацию и питание установленных на неё тепловизора и </w:t>
      </w:r>
      <w:r w:rsidRPr="001033E7">
        <w:rPr>
          <w:rFonts w:eastAsia="Calibri"/>
          <w:sz w:val="24"/>
          <w:szCs w:val="24"/>
          <w:lang w:val="en-US"/>
        </w:rPr>
        <w:t>IP</w:t>
      </w:r>
      <w:r w:rsidRPr="001033E7">
        <w:rPr>
          <w:rFonts w:eastAsia="Calibri"/>
          <w:sz w:val="24"/>
          <w:szCs w:val="24"/>
        </w:rPr>
        <w:t>-видеокамеры.</w:t>
      </w:r>
    </w:p>
    <w:p w:rsidR="001033E7" w:rsidRPr="001033E7" w:rsidRDefault="001033E7" w:rsidP="001033E7">
      <w:pPr>
        <w:ind w:firstLine="708"/>
        <w:rPr>
          <w:rFonts w:eastAsia="Calibri"/>
          <w:sz w:val="24"/>
          <w:szCs w:val="24"/>
        </w:rPr>
      </w:pPr>
      <w:r w:rsidRPr="001033E7">
        <w:rPr>
          <w:rFonts w:eastAsia="Calibri"/>
          <w:sz w:val="24"/>
          <w:szCs w:val="24"/>
        </w:rPr>
        <w:t>Шас</w:t>
      </w:r>
      <w:r w:rsidR="009639F8">
        <w:rPr>
          <w:rFonts w:eastAsia="Calibri"/>
          <w:sz w:val="24"/>
          <w:szCs w:val="24"/>
        </w:rPr>
        <w:t xml:space="preserve">си позволяет крепить </w:t>
      </w:r>
      <w:r w:rsidR="00FE6D61">
        <w:rPr>
          <w:rFonts w:eastAsia="Calibri"/>
          <w:sz w:val="24"/>
          <w:szCs w:val="24"/>
        </w:rPr>
        <w:t xml:space="preserve">Платформу </w:t>
      </w:r>
      <w:r w:rsidR="00FE6D61" w:rsidRPr="001033E7">
        <w:rPr>
          <w:rFonts w:eastAsia="Calibri"/>
          <w:sz w:val="24"/>
          <w:szCs w:val="24"/>
        </w:rPr>
        <w:t>к</w:t>
      </w:r>
      <w:r w:rsidRPr="001033E7">
        <w:rPr>
          <w:rFonts w:eastAsia="Calibri"/>
          <w:sz w:val="24"/>
          <w:szCs w:val="24"/>
        </w:rPr>
        <w:t xml:space="preserve"> штативу на одной из </w:t>
      </w:r>
      <w:r w:rsidR="00FE6D61" w:rsidRPr="001033E7">
        <w:rPr>
          <w:rFonts w:eastAsia="Calibri"/>
          <w:sz w:val="24"/>
          <w:szCs w:val="24"/>
        </w:rPr>
        <w:t>трёх</w:t>
      </w:r>
      <w:r w:rsidRPr="001033E7">
        <w:rPr>
          <w:rFonts w:eastAsia="Calibri"/>
          <w:sz w:val="24"/>
          <w:szCs w:val="24"/>
        </w:rPr>
        <w:t xml:space="preserve"> сторон (сверху, сбоку), что позволяет обеспечить установку на различные несущие поверхности. </w:t>
      </w:r>
      <w:r w:rsidR="00FE6D61" w:rsidRPr="001033E7">
        <w:rPr>
          <w:rFonts w:eastAsia="Calibri"/>
          <w:sz w:val="24"/>
          <w:szCs w:val="24"/>
        </w:rPr>
        <w:t>Крепёжная</w:t>
      </w:r>
      <w:r w:rsidRPr="001033E7">
        <w:rPr>
          <w:rFonts w:eastAsia="Calibri"/>
          <w:sz w:val="24"/>
          <w:szCs w:val="24"/>
        </w:rPr>
        <w:t xml:space="preserve"> планка обеспечивает изменение наклона по </w:t>
      </w:r>
      <w:r w:rsidR="00FE6D61" w:rsidRPr="001033E7">
        <w:rPr>
          <w:rFonts w:eastAsia="Calibri"/>
          <w:sz w:val="24"/>
          <w:szCs w:val="24"/>
        </w:rPr>
        <w:t>трём</w:t>
      </w:r>
      <w:r w:rsidRPr="001033E7">
        <w:rPr>
          <w:rFonts w:eastAsia="Calibri"/>
          <w:sz w:val="24"/>
          <w:szCs w:val="24"/>
        </w:rPr>
        <w:t xml:space="preserve"> осям до 40 градусов. Так же можно отрегулировать оптические оси обеих камер с помощью </w:t>
      </w:r>
      <w:r w:rsidR="00FE6D61" w:rsidRPr="001033E7">
        <w:rPr>
          <w:rFonts w:eastAsia="Calibri"/>
          <w:sz w:val="24"/>
          <w:szCs w:val="24"/>
        </w:rPr>
        <w:t>крепёжных</w:t>
      </w:r>
      <w:r w:rsidRPr="001033E7">
        <w:rPr>
          <w:rFonts w:eastAsia="Calibri"/>
          <w:sz w:val="24"/>
          <w:szCs w:val="24"/>
        </w:rPr>
        <w:t xml:space="preserve"> винтов камер, сняв нижнюю крышку.</w:t>
      </w:r>
    </w:p>
    <w:p w:rsidR="001033E7" w:rsidRPr="001033E7" w:rsidRDefault="001033E7" w:rsidP="001033E7">
      <w:pPr>
        <w:ind w:firstLine="708"/>
        <w:rPr>
          <w:rFonts w:eastAsia="Calibri"/>
          <w:sz w:val="24"/>
          <w:szCs w:val="24"/>
        </w:rPr>
      </w:pPr>
      <w:r w:rsidRPr="001033E7">
        <w:rPr>
          <w:rFonts w:eastAsia="Calibri"/>
          <w:sz w:val="24"/>
          <w:szCs w:val="24"/>
        </w:rPr>
        <w:t xml:space="preserve">Помимо видеокамер внутри корпуса </w:t>
      </w:r>
      <w:r w:rsidR="00FE6D61" w:rsidRPr="001033E7">
        <w:rPr>
          <w:rFonts w:eastAsia="Calibri"/>
          <w:sz w:val="24"/>
          <w:szCs w:val="24"/>
        </w:rPr>
        <w:t>размещён</w:t>
      </w:r>
      <w:r w:rsidRPr="001033E7">
        <w:rPr>
          <w:rFonts w:eastAsia="Calibri"/>
          <w:sz w:val="24"/>
          <w:szCs w:val="24"/>
        </w:rPr>
        <w:t xml:space="preserve"> модуль питания, модуль </w:t>
      </w:r>
      <w:r w:rsidR="00FE6D61" w:rsidRPr="001033E7">
        <w:rPr>
          <w:rFonts w:eastAsia="Calibri"/>
          <w:sz w:val="24"/>
          <w:szCs w:val="24"/>
        </w:rPr>
        <w:t>удалённого</w:t>
      </w:r>
      <w:r w:rsidRPr="001033E7">
        <w:rPr>
          <w:rFonts w:eastAsia="Calibri"/>
          <w:sz w:val="24"/>
          <w:szCs w:val="24"/>
        </w:rPr>
        <w:t xml:space="preserve"> подключения </w:t>
      </w:r>
      <w:r w:rsidRPr="001033E7">
        <w:rPr>
          <w:rFonts w:eastAsia="Calibri"/>
          <w:sz w:val="24"/>
          <w:szCs w:val="24"/>
          <w:lang w:val="en-US"/>
        </w:rPr>
        <w:t>USB</w:t>
      </w:r>
      <w:r w:rsidRPr="001033E7">
        <w:rPr>
          <w:rFonts w:eastAsia="Calibri"/>
          <w:sz w:val="24"/>
          <w:szCs w:val="24"/>
        </w:rPr>
        <w:t xml:space="preserve"> устройств.</w:t>
      </w:r>
    </w:p>
    <w:p w:rsidR="001033E7" w:rsidRPr="001033E7" w:rsidRDefault="001033E7" w:rsidP="001033E7">
      <w:pPr>
        <w:ind w:firstLine="708"/>
        <w:rPr>
          <w:rFonts w:eastAsia="Calibri"/>
          <w:sz w:val="24"/>
          <w:szCs w:val="24"/>
        </w:rPr>
      </w:pPr>
      <w:r w:rsidRPr="001033E7">
        <w:rPr>
          <w:rFonts w:eastAsia="Calibri"/>
          <w:sz w:val="24"/>
          <w:szCs w:val="24"/>
        </w:rPr>
        <w:t xml:space="preserve">Модуль питания обеспечивает не только электрическое питание комплекса, но и удаленное включение/выключение видеокамер, </w:t>
      </w:r>
      <w:r w:rsidRPr="001033E7">
        <w:rPr>
          <w:rFonts w:eastAsia="Calibri"/>
          <w:sz w:val="24"/>
          <w:szCs w:val="24"/>
          <w:lang w:val="en-US"/>
        </w:rPr>
        <w:t>USB</w:t>
      </w:r>
      <w:r w:rsidRPr="001033E7">
        <w:rPr>
          <w:rFonts w:eastAsia="Calibri"/>
          <w:sz w:val="24"/>
          <w:szCs w:val="24"/>
        </w:rPr>
        <w:t xml:space="preserve"> устройств и перезагрузку модуля коммутации через </w:t>
      </w:r>
      <w:r w:rsidRPr="001033E7">
        <w:rPr>
          <w:rFonts w:eastAsia="Calibri"/>
          <w:sz w:val="24"/>
          <w:szCs w:val="24"/>
          <w:lang w:val="en-US"/>
        </w:rPr>
        <w:t>WEB</w:t>
      </w:r>
      <w:r w:rsidRPr="001033E7">
        <w:rPr>
          <w:rFonts w:eastAsia="Calibri"/>
          <w:sz w:val="24"/>
          <w:szCs w:val="24"/>
        </w:rPr>
        <w:t xml:space="preserve"> интерфейс.</w:t>
      </w:r>
    </w:p>
    <w:p w:rsidR="001033E7" w:rsidRPr="001033E7" w:rsidRDefault="001033E7" w:rsidP="001033E7">
      <w:pPr>
        <w:rPr>
          <w:rFonts w:eastAsia="Calibri"/>
          <w:sz w:val="24"/>
          <w:szCs w:val="24"/>
        </w:rPr>
      </w:pPr>
      <w:r w:rsidRPr="001033E7">
        <w:rPr>
          <w:rFonts w:eastAsia="Calibri"/>
          <w:sz w:val="24"/>
          <w:szCs w:val="24"/>
        </w:rPr>
        <w:lastRenderedPageBreak/>
        <w:tab/>
        <w:t xml:space="preserve">Модуль </w:t>
      </w:r>
      <w:r w:rsidRPr="001033E7">
        <w:rPr>
          <w:rFonts w:eastAsia="Calibri"/>
          <w:sz w:val="24"/>
          <w:szCs w:val="24"/>
          <w:lang w:val="en-US"/>
        </w:rPr>
        <w:t>Ethernet</w:t>
      </w:r>
      <w:r w:rsidRPr="001033E7">
        <w:rPr>
          <w:rFonts w:eastAsia="Calibri"/>
          <w:sz w:val="24"/>
          <w:szCs w:val="24"/>
        </w:rPr>
        <w:t>/</w:t>
      </w:r>
      <w:r w:rsidRPr="001033E7">
        <w:rPr>
          <w:rFonts w:eastAsia="Calibri"/>
          <w:sz w:val="24"/>
          <w:szCs w:val="24"/>
          <w:lang w:val="en-US"/>
        </w:rPr>
        <w:t>Wi</w:t>
      </w:r>
      <w:r w:rsidRPr="001033E7">
        <w:rPr>
          <w:rFonts w:eastAsia="Calibri"/>
          <w:sz w:val="24"/>
          <w:szCs w:val="24"/>
        </w:rPr>
        <w:t>-</w:t>
      </w:r>
      <w:r w:rsidRPr="001033E7">
        <w:rPr>
          <w:rFonts w:eastAsia="Calibri"/>
          <w:sz w:val="24"/>
          <w:szCs w:val="24"/>
          <w:lang w:val="en-US"/>
        </w:rPr>
        <w:t>Fi</w:t>
      </w:r>
      <w:r w:rsidRPr="001033E7">
        <w:rPr>
          <w:rFonts w:eastAsia="Calibri"/>
          <w:sz w:val="24"/>
          <w:szCs w:val="24"/>
        </w:rPr>
        <w:t xml:space="preserve"> коммутации обеспечивает подключение внутренних </w:t>
      </w:r>
      <w:r w:rsidRPr="001033E7">
        <w:rPr>
          <w:rFonts w:eastAsia="Calibri"/>
          <w:sz w:val="24"/>
          <w:szCs w:val="24"/>
          <w:lang w:val="en-US"/>
        </w:rPr>
        <w:t>IP</w:t>
      </w:r>
      <w:r w:rsidRPr="001033E7">
        <w:rPr>
          <w:rFonts w:eastAsia="Calibri"/>
          <w:sz w:val="24"/>
          <w:szCs w:val="24"/>
        </w:rPr>
        <w:t xml:space="preserve"> видеокамеры и тепловизора к локальной сети.</w:t>
      </w:r>
    </w:p>
    <w:p w:rsidR="001033E7" w:rsidRPr="001033E7" w:rsidRDefault="001033E7" w:rsidP="003357DB">
      <w:pPr>
        <w:ind w:firstLine="708"/>
        <w:rPr>
          <w:rFonts w:eastAsia="Calibri"/>
          <w:sz w:val="24"/>
          <w:szCs w:val="24"/>
        </w:rPr>
      </w:pPr>
      <w:r w:rsidRPr="001033E7">
        <w:rPr>
          <w:rFonts w:eastAsia="Calibri"/>
          <w:sz w:val="24"/>
          <w:szCs w:val="24"/>
        </w:rPr>
        <w:t>Снаружи шасси выведены два порта для подключения ком</w:t>
      </w:r>
      <w:r w:rsidR="003357DB">
        <w:rPr>
          <w:rFonts w:eastAsia="Calibri"/>
          <w:sz w:val="24"/>
          <w:szCs w:val="24"/>
        </w:rPr>
        <w:t>плекса к внешней сети,</w:t>
      </w:r>
      <w:r w:rsidRPr="001033E7">
        <w:rPr>
          <w:rFonts w:eastAsia="Calibri"/>
          <w:sz w:val="24"/>
          <w:szCs w:val="24"/>
        </w:rPr>
        <w:t xml:space="preserve"> для удобного присоединения к мобильным рабочим местам операторов комплекса.</w:t>
      </w:r>
    </w:p>
    <w:p w:rsidR="001033E7" w:rsidRDefault="001033E7" w:rsidP="001033E7">
      <w:pPr>
        <w:rPr>
          <w:rFonts w:eastAsia="Calibri"/>
          <w:sz w:val="24"/>
          <w:szCs w:val="24"/>
        </w:rPr>
      </w:pPr>
      <w:r w:rsidRPr="001033E7">
        <w:rPr>
          <w:rFonts w:eastAsia="Calibri"/>
          <w:sz w:val="24"/>
          <w:szCs w:val="24"/>
        </w:rPr>
        <w:tab/>
      </w:r>
      <w:r w:rsidRPr="001033E7">
        <w:rPr>
          <w:rFonts w:eastAsia="Calibri"/>
          <w:sz w:val="24"/>
          <w:szCs w:val="24"/>
          <w:lang w:val="en-US"/>
        </w:rPr>
        <w:t>USB</w:t>
      </w:r>
      <w:r w:rsidRPr="001033E7">
        <w:rPr>
          <w:rFonts w:eastAsia="Calibri"/>
          <w:sz w:val="24"/>
          <w:szCs w:val="24"/>
        </w:rPr>
        <w:t xml:space="preserve"> устройства подключаются с помощью специального программного обеспечения устанавливаемого на рабочее место оператора комплекса.</w:t>
      </w:r>
    </w:p>
    <w:p w:rsidR="001033E7" w:rsidRPr="001033E7" w:rsidRDefault="001033E7" w:rsidP="001033E7">
      <w:pPr>
        <w:rPr>
          <w:rFonts w:eastAsia="Calibri"/>
          <w:sz w:val="24"/>
          <w:szCs w:val="24"/>
        </w:rPr>
      </w:pPr>
    </w:p>
    <w:p w:rsidR="001033E7" w:rsidRPr="001033E7" w:rsidRDefault="001033E7" w:rsidP="001033E7">
      <w:pPr>
        <w:ind w:left="142"/>
        <w:jc w:val="center"/>
        <w:rPr>
          <w:noProof/>
          <w:sz w:val="24"/>
          <w:szCs w:val="24"/>
          <w:lang w:eastAsia="ru-RU"/>
        </w:rPr>
      </w:pPr>
      <w:r w:rsidRPr="001033E7">
        <w:rPr>
          <w:noProof/>
          <w:sz w:val="24"/>
          <w:szCs w:val="24"/>
          <w:lang w:eastAsia="ru-RU"/>
        </w:rPr>
        <w:t>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33E7" w:rsidRPr="001033E7" w:rsidTr="001033E7">
        <w:tc>
          <w:tcPr>
            <w:tcW w:w="4785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Тип внутреннего подключения видеокамер</w:t>
            </w:r>
          </w:p>
        </w:tc>
        <w:tc>
          <w:tcPr>
            <w:tcW w:w="4786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val="en-US"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два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 xml:space="preserve"> Ethernet 1</w:t>
            </w:r>
            <w:r w:rsidRPr="001033E7">
              <w:rPr>
                <w:noProof/>
                <w:sz w:val="22"/>
                <w:szCs w:val="22"/>
                <w:lang w:eastAsia="ru-RU"/>
              </w:rPr>
              <w:t>Гб/с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 xml:space="preserve"> RJ45</w:t>
            </w:r>
          </w:p>
        </w:tc>
      </w:tr>
      <w:tr w:rsidR="001033E7" w:rsidRPr="0080573F" w:rsidTr="001033E7">
        <w:tc>
          <w:tcPr>
            <w:tcW w:w="4785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Тип внешнего подключения комплекса</w:t>
            </w:r>
          </w:p>
        </w:tc>
        <w:tc>
          <w:tcPr>
            <w:tcW w:w="4786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val="en-US"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два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 xml:space="preserve"> Ethernet 1</w:t>
            </w:r>
            <w:r w:rsidRPr="001033E7">
              <w:rPr>
                <w:noProof/>
                <w:sz w:val="22"/>
                <w:szCs w:val="22"/>
                <w:lang w:eastAsia="ru-RU"/>
              </w:rPr>
              <w:t>Гб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>/</w:t>
            </w:r>
            <w:r w:rsidRPr="001033E7">
              <w:rPr>
                <w:noProof/>
                <w:sz w:val="22"/>
                <w:szCs w:val="22"/>
                <w:lang w:eastAsia="ru-RU"/>
              </w:rPr>
              <w:t>с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 xml:space="preserve"> RJ45, Wi-Fi</w:t>
            </w:r>
          </w:p>
        </w:tc>
      </w:tr>
      <w:tr w:rsidR="001033E7" w:rsidRPr="001033E7" w:rsidTr="001033E7">
        <w:tc>
          <w:tcPr>
            <w:tcW w:w="4785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 xml:space="preserve">Тип 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 xml:space="preserve">Wi-Fi </w:t>
            </w:r>
            <w:r w:rsidRPr="001033E7">
              <w:rPr>
                <w:noProof/>
                <w:sz w:val="22"/>
                <w:szCs w:val="22"/>
                <w:lang w:eastAsia="ru-RU"/>
              </w:rPr>
              <w:t>соединения</w:t>
            </w:r>
          </w:p>
        </w:tc>
        <w:tc>
          <w:tcPr>
            <w:tcW w:w="4786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val="en-US" w:eastAsia="ru-RU"/>
              </w:rPr>
            </w:pPr>
            <w:r w:rsidRPr="001033E7">
              <w:rPr>
                <w:noProof/>
                <w:sz w:val="22"/>
                <w:szCs w:val="22"/>
                <w:lang w:val="en-US" w:eastAsia="ru-RU"/>
              </w:rPr>
              <w:t>802.11b/g/n</w:t>
            </w:r>
          </w:p>
        </w:tc>
      </w:tr>
      <w:tr w:rsidR="001033E7" w:rsidRPr="001033E7" w:rsidTr="001033E7">
        <w:tc>
          <w:tcPr>
            <w:tcW w:w="4785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val="en-US" w:eastAsia="ru-RU"/>
              </w:rPr>
              <w:t>Wi-Fi</w:t>
            </w:r>
            <w:r w:rsidRPr="001033E7">
              <w:rPr>
                <w:noProof/>
                <w:sz w:val="22"/>
                <w:szCs w:val="22"/>
                <w:lang w:eastAsia="ru-RU"/>
              </w:rPr>
              <w:t xml:space="preserve"> антенны</w:t>
            </w:r>
          </w:p>
        </w:tc>
        <w:tc>
          <w:tcPr>
            <w:tcW w:w="4786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Две внутренние, при необходимости две внешние</w:t>
            </w:r>
          </w:p>
        </w:tc>
      </w:tr>
      <w:tr w:rsidR="001033E7" w:rsidRPr="001033E7" w:rsidTr="001033E7">
        <w:tc>
          <w:tcPr>
            <w:tcW w:w="4785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 xml:space="preserve">Поддержка типов подключения 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>USB</w:t>
            </w:r>
            <w:r w:rsidRPr="001033E7">
              <w:rPr>
                <w:noProof/>
                <w:sz w:val="22"/>
                <w:szCs w:val="22"/>
                <w:lang w:eastAsia="ru-RU"/>
              </w:rPr>
              <w:t xml:space="preserve"> устройств</w:t>
            </w:r>
          </w:p>
        </w:tc>
        <w:tc>
          <w:tcPr>
            <w:tcW w:w="4786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val="en-US" w:eastAsia="ru-RU"/>
              </w:rPr>
            </w:pPr>
            <w:r w:rsidRPr="001033E7">
              <w:rPr>
                <w:noProof/>
                <w:sz w:val="22"/>
                <w:szCs w:val="22"/>
                <w:lang w:val="en-US" w:eastAsia="ru-RU"/>
              </w:rPr>
              <w:t>USB1.1, USB 2.0</w:t>
            </w:r>
          </w:p>
        </w:tc>
      </w:tr>
      <w:tr w:rsidR="001033E7" w:rsidRPr="001033E7" w:rsidTr="001033E7">
        <w:tc>
          <w:tcPr>
            <w:tcW w:w="4785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 xml:space="preserve">Количество внутренних 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 xml:space="preserve">USB </w:t>
            </w:r>
            <w:r w:rsidRPr="001033E7">
              <w:rPr>
                <w:noProof/>
                <w:sz w:val="22"/>
                <w:szCs w:val="22"/>
                <w:lang w:eastAsia="ru-RU"/>
              </w:rPr>
              <w:t>портов</w:t>
            </w:r>
          </w:p>
        </w:tc>
        <w:tc>
          <w:tcPr>
            <w:tcW w:w="4786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4 шт</w:t>
            </w:r>
          </w:p>
        </w:tc>
      </w:tr>
      <w:tr w:rsidR="001033E7" w:rsidRPr="001033E7" w:rsidTr="001033E7">
        <w:tc>
          <w:tcPr>
            <w:tcW w:w="4785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 xml:space="preserve">Максимальная скорость передачи одного потока 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>USB</w:t>
            </w:r>
            <w:r w:rsidRPr="001033E7">
              <w:rPr>
                <w:noProof/>
                <w:sz w:val="22"/>
                <w:szCs w:val="22"/>
                <w:lang w:eastAsia="ru-RU"/>
              </w:rPr>
              <w:t xml:space="preserve"> через сеть 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>Ethernet</w:t>
            </w:r>
          </w:p>
        </w:tc>
        <w:tc>
          <w:tcPr>
            <w:tcW w:w="4786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14МБ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>/</w:t>
            </w:r>
            <w:r w:rsidRPr="001033E7">
              <w:rPr>
                <w:noProof/>
                <w:sz w:val="22"/>
                <w:szCs w:val="22"/>
                <w:lang w:eastAsia="ru-RU"/>
              </w:rPr>
              <w:t>с</w:t>
            </w:r>
          </w:p>
        </w:tc>
      </w:tr>
      <w:tr w:rsidR="001033E7" w:rsidRPr="001033E7" w:rsidTr="001033E7">
        <w:tc>
          <w:tcPr>
            <w:tcW w:w="4785" w:type="dxa"/>
            <w:shd w:val="clear" w:color="auto" w:fill="auto"/>
          </w:tcPr>
          <w:p w:rsidR="001033E7" w:rsidRPr="001033E7" w:rsidRDefault="001033E7" w:rsidP="001033E7">
            <w:pPr>
              <w:tabs>
                <w:tab w:val="left" w:pos="1240"/>
              </w:tabs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Возможность установки 3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>G</w:t>
            </w:r>
            <w:r w:rsidRPr="001033E7">
              <w:rPr>
                <w:noProof/>
                <w:sz w:val="22"/>
                <w:szCs w:val="22"/>
                <w:lang w:eastAsia="ru-RU"/>
              </w:rPr>
              <w:t>/4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>G</w:t>
            </w:r>
            <w:r w:rsidRPr="001033E7">
              <w:rPr>
                <w:noProof/>
                <w:sz w:val="22"/>
                <w:szCs w:val="22"/>
                <w:lang w:eastAsia="ru-RU"/>
              </w:rPr>
              <w:t xml:space="preserve"> модема</w:t>
            </w:r>
          </w:p>
        </w:tc>
        <w:tc>
          <w:tcPr>
            <w:tcW w:w="4786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есть</w:t>
            </w:r>
          </w:p>
        </w:tc>
      </w:tr>
      <w:tr w:rsidR="001033E7" w:rsidRPr="001033E7" w:rsidTr="001033E7">
        <w:tc>
          <w:tcPr>
            <w:tcW w:w="4785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Питание видеокамеры и тепловизора</w:t>
            </w:r>
          </w:p>
        </w:tc>
        <w:tc>
          <w:tcPr>
            <w:tcW w:w="4786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две управляемые линии 12В</w:t>
            </w:r>
          </w:p>
        </w:tc>
      </w:tr>
      <w:tr w:rsidR="001033E7" w:rsidRPr="001033E7" w:rsidTr="001033E7">
        <w:tc>
          <w:tcPr>
            <w:tcW w:w="4785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Максимальный ток линии 12В</w:t>
            </w:r>
          </w:p>
        </w:tc>
        <w:tc>
          <w:tcPr>
            <w:tcW w:w="4786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4А</w:t>
            </w:r>
          </w:p>
        </w:tc>
      </w:tr>
      <w:tr w:rsidR="001033E7" w:rsidRPr="001033E7" w:rsidTr="001033E7">
        <w:tc>
          <w:tcPr>
            <w:tcW w:w="4785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Напряжение питания</w:t>
            </w:r>
          </w:p>
        </w:tc>
        <w:tc>
          <w:tcPr>
            <w:tcW w:w="4786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Переменное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 xml:space="preserve"> </w:t>
            </w:r>
            <w:r w:rsidRPr="001033E7">
              <w:rPr>
                <w:noProof/>
                <w:sz w:val="22"/>
                <w:szCs w:val="22"/>
                <w:lang w:eastAsia="ru-RU"/>
              </w:rPr>
              <w:t xml:space="preserve">90-260В 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>50-60</w:t>
            </w:r>
            <w:r w:rsidRPr="001033E7">
              <w:rPr>
                <w:noProof/>
                <w:sz w:val="22"/>
                <w:szCs w:val="22"/>
                <w:lang w:eastAsia="ru-RU"/>
              </w:rPr>
              <w:t>Гц</w:t>
            </w:r>
          </w:p>
        </w:tc>
      </w:tr>
      <w:tr w:rsidR="001033E7" w:rsidRPr="001033E7" w:rsidTr="001033E7">
        <w:tc>
          <w:tcPr>
            <w:tcW w:w="4785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Максимальное энергопотребление</w:t>
            </w:r>
          </w:p>
        </w:tc>
        <w:tc>
          <w:tcPr>
            <w:tcW w:w="4786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val="en-US"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80Вт</w:t>
            </w:r>
          </w:p>
        </w:tc>
      </w:tr>
      <w:tr w:rsidR="001033E7" w:rsidRPr="001033E7" w:rsidTr="001033E7">
        <w:tc>
          <w:tcPr>
            <w:tcW w:w="4785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Габаритные размеры корпуса (ДхШхВ)</w:t>
            </w:r>
          </w:p>
        </w:tc>
        <w:tc>
          <w:tcPr>
            <w:tcW w:w="4786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410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>x</w:t>
            </w:r>
            <w:r w:rsidRPr="001033E7">
              <w:rPr>
                <w:noProof/>
                <w:sz w:val="22"/>
                <w:szCs w:val="22"/>
                <w:lang w:eastAsia="ru-RU"/>
              </w:rPr>
              <w:t>200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>x</w:t>
            </w:r>
            <w:r w:rsidRPr="001033E7">
              <w:rPr>
                <w:noProof/>
                <w:sz w:val="22"/>
                <w:szCs w:val="22"/>
                <w:lang w:eastAsia="ru-RU"/>
              </w:rPr>
              <w:t>15</w:t>
            </w:r>
            <w:r w:rsidRPr="001033E7">
              <w:rPr>
                <w:noProof/>
                <w:sz w:val="22"/>
                <w:szCs w:val="22"/>
                <w:lang w:val="en-US" w:eastAsia="ru-RU"/>
              </w:rPr>
              <w:t>0</w:t>
            </w:r>
            <w:r w:rsidRPr="001033E7">
              <w:rPr>
                <w:noProof/>
                <w:sz w:val="22"/>
                <w:szCs w:val="22"/>
                <w:lang w:eastAsia="ru-RU"/>
              </w:rPr>
              <w:t>мм</w:t>
            </w:r>
          </w:p>
        </w:tc>
      </w:tr>
      <w:tr w:rsidR="001033E7" w:rsidRPr="001033E7" w:rsidTr="001033E7">
        <w:tc>
          <w:tcPr>
            <w:tcW w:w="4785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Габаритные размеры штатива (ДхШхВ)</w:t>
            </w:r>
          </w:p>
        </w:tc>
        <w:tc>
          <w:tcPr>
            <w:tcW w:w="4786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500(800)х36х36мм</w:t>
            </w:r>
          </w:p>
        </w:tc>
      </w:tr>
      <w:tr w:rsidR="001033E7" w:rsidRPr="001033E7" w:rsidTr="001033E7">
        <w:tc>
          <w:tcPr>
            <w:tcW w:w="4785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 xml:space="preserve">Углы вращения корпуса относительно  штатива по 3-м осям </w:t>
            </w:r>
          </w:p>
        </w:tc>
        <w:tc>
          <w:tcPr>
            <w:tcW w:w="4786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±20</w:t>
            </w:r>
            <w:r w:rsidRPr="001033E7"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w:t>⁰</w:t>
            </w:r>
          </w:p>
        </w:tc>
      </w:tr>
      <w:tr w:rsidR="001033E7" w:rsidRPr="001033E7" w:rsidTr="001033E7">
        <w:tc>
          <w:tcPr>
            <w:tcW w:w="4785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Масса</w:t>
            </w:r>
          </w:p>
        </w:tc>
        <w:tc>
          <w:tcPr>
            <w:tcW w:w="4786" w:type="dxa"/>
            <w:shd w:val="clear" w:color="auto" w:fill="auto"/>
          </w:tcPr>
          <w:p w:rsidR="001033E7" w:rsidRPr="001033E7" w:rsidRDefault="001033E7" w:rsidP="001033E7">
            <w:pPr>
              <w:rPr>
                <w:noProof/>
                <w:sz w:val="24"/>
                <w:szCs w:val="24"/>
                <w:lang w:val="en-US" w:eastAsia="ru-RU"/>
              </w:rPr>
            </w:pPr>
            <w:r w:rsidRPr="001033E7">
              <w:rPr>
                <w:noProof/>
                <w:sz w:val="22"/>
                <w:szCs w:val="22"/>
                <w:lang w:eastAsia="ru-RU"/>
              </w:rPr>
              <w:t>4кг</w:t>
            </w:r>
          </w:p>
        </w:tc>
      </w:tr>
    </w:tbl>
    <w:p w:rsidR="001033E7" w:rsidRDefault="001033E7" w:rsidP="001033E7">
      <w:pPr>
        <w:rPr>
          <w:b/>
          <w:sz w:val="24"/>
          <w:szCs w:val="24"/>
          <w:lang w:eastAsia="ru-RU"/>
        </w:rPr>
      </w:pPr>
    </w:p>
    <w:p w:rsidR="001C7DAE" w:rsidRDefault="001C7DAE" w:rsidP="001033E7">
      <w:pPr>
        <w:rPr>
          <w:b/>
          <w:sz w:val="24"/>
          <w:szCs w:val="24"/>
          <w:lang w:eastAsia="ru-RU"/>
        </w:rPr>
      </w:pPr>
    </w:p>
    <w:p w:rsidR="001C7DAE" w:rsidRDefault="001C7DAE" w:rsidP="001033E7">
      <w:pPr>
        <w:rPr>
          <w:b/>
          <w:sz w:val="24"/>
          <w:szCs w:val="24"/>
          <w:lang w:eastAsia="ru-RU"/>
        </w:rPr>
      </w:pPr>
    </w:p>
    <w:p w:rsidR="001033E7" w:rsidRPr="007D3EB7" w:rsidRDefault="001033E7" w:rsidP="007D3EB7">
      <w:pPr>
        <w:pStyle w:val="ad"/>
        <w:numPr>
          <w:ilvl w:val="1"/>
          <w:numId w:val="2"/>
        </w:numPr>
        <w:spacing w:before="120" w:after="60"/>
        <w:rPr>
          <w:b/>
          <w:sz w:val="24"/>
          <w:szCs w:val="24"/>
          <w:lang w:val="en-US" w:eastAsia="ru-RU"/>
        </w:rPr>
      </w:pPr>
      <w:r w:rsidRPr="007D3EB7">
        <w:rPr>
          <w:b/>
          <w:sz w:val="24"/>
          <w:szCs w:val="24"/>
          <w:lang w:eastAsia="ru-RU"/>
        </w:rPr>
        <w:t>Комплект поставки Комплекса</w:t>
      </w:r>
    </w:p>
    <w:p w:rsidR="001033E7" w:rsidRPr="001033E7" w:rsidRDefault="001033E7" w:rsidP="001033E7">
      <w:pPr>
        <w:ind w:firstLine="360"/>
        <w:jc w:val="both"/>
        <w:rPr>
          <w:sz w:val="22"/>
          <w:szCs w:val="22"/>
          <w:lang w:val="en-US" w:eastAsia="ru-RU"/>
        </w:rPr>
      </w:pPr>
    </w:p>
    <w:tbl>
      <w:tblPr>
        <w:tblW w:w="10261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780"/>
        <w:gridCol w:w="4661"/>
        <w:gridCol w:w="4820"/>
      </w:tblGrid>
      <w:tr w:rsidR="001033E7" w:rsidRPr="001033E7" w:rsidTr="008147FF">
        <w:trPr>
          <w:trHeight w:val="52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33E7" w:rsidRPr="001033E7" w:rsidRDefault="001033E7" w:rsidP="001033E7">
            <w:pPr>
              <w:jc w:val="center"/>
              <w:rPr>
                <w:b/>
                <w:bCs/>
                <w:lang w:eastAsia="ru-RU"/>
              </w:rPr>
            </w:pPr>
            <w:r w:rsidRPr="001033E7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4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33E7" w:rsidRPr="001033E7" w:rsidRDefault="001033E7" w:rsidP="001033E7">
            <w:pPr>
              <w:jc w:val="center"/>
              <w:rPr>
                <w:b/>
                <w:bCs/>
                <w:lang w:val="en-US" w:eastAsia="ru-RU"/>
              </w:rPr>
            </w:pPr>
            <w:r w:rsidRPr="001033E7">
              <w:rPr>
                <w:b/>
                <w:bCs/>
                <w:lang w:eastAsia="ru-RU"/>
              </w:rPr>
              <w:t>Наименования комплектующих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33E7" w:rsidRPr="001033E7" w:rsidRDefault="001033E7" w:rsidP="001033E7">
            <w:pPr>
              <w:jc w:val="center"/>
              <w:rPr>
                <w:b/>
                <w:bCs/>
                <w:lang w:eastAsia="ru-RU"/>
              </w:rPr>
            </w:pPr>
            <w:r w:rsidRPr="001033E7">
              <w:rPr>
                <w:b/>
                <w:bCs/>
                <w:lang w:eastAsia="ru-RU"/>
              </w:rPr>
              <w:t>Описание функциональных возможностей</w:t>
            </w:r>
          </w:p>
        </w:tc>
      </w:tr>
      <w:tr w:rsidR="001033E7" w:rsidRPr="001033E7" w:rsidTr="008147FF">
        <w:trPr>
          <w:trHeight w:val="50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E7" w:rsidRPr="001033E7" w:rsidRDefault="001033E7" w:rsidP="001033E7">
            <w:pPr>
              <w:jc w:val="center"/>
              <w:rPr>
                <w:lang w:eastAsia="ru-RU"/>
              </w:rPr>
            </w:pPr>
            <w:r w:rsidRPr="001033E7">
              <w:rPr>
                <w:lang w:eastAsia="ru-RU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E7" w:rsidRPr="001033E7" w:rsidRDefault="001033E7" w:rsidP="00765768">
            <w:pPr>
              <w:rPr>
                <w:sz w:val="24"/>
                <w:szCs w:val="24"/>
                <w:lang w:eastAsia="ru-RU"/>
              </w:rPr>
            </w:pPr>
            <w:r w:rsidRPr="001033E7">
              <w:rPr>
                <w:sz w:val="24"/>
                <w:szCs w:val="24"/>
                <w:lang w:eastAsia="ru-RU"/>
              </w:rPr>
              <w:t xml:space="preserve">Тепловизор </w:t>
            </w:r>
            <w:r w:rsidR="009F6415">
              <w:rPr>
                <w:sz w:val="24"/>
                <w:szCs w:val="24"/>
                <w:lang w:eastAsia="ru-RU"/>
              </w:rPr>
              <w:t>-</w:t>
            </w:r>
            <w:r w:rsidR="008B18BD">
              <w:rPr>
                <w:sz w:val="24"/>
                <w:szCs w:val="24"/>
                <w:lang w:eastAsia="ru-RU"/>
              </w:rPr>
              <w:t xml:space="preserve"> 1</w:t>
            </w:r>
            <w:r w:rsidR="00860DBD">
              <w:rPr>
                <w:sz w:val="24"/>
                <w:szCs w:val="24"/>
                <w:lang w:eastAsia="ru-RU"/>
              </w:rPr>
              <w:t xml:space="preserve"> </w:t>
            </w:r>
            <w:r w:rsidRPr="001033E7">
              <w:rPr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E7" w:rsidRPr="001033E7" w:rsidRDefault="001033E7" w:rsidP="001033E7">
            <w:pPr>
              <w:rPr>
                <w:sz w:val="24"/>
                <w:szCs w:val="24"/>
                <w:lang w:eastAsia="ru-RU"/>
              </w:rPr>
            </w:pPr>
            <w:r w:rsidRPr="001033E7">
              <w:rPr>
                <w:sz w:val="24"/>
                <w:szCs w:val="24"/>
                <w:lang w:eastAsia="ru-RU"/>
              </w:rPr>
              <w:t>См. выше.</w:t>
            </w:r>
          </w:p>
        </w:tc>
      </w:tr>
      <w:tr w:rsidR="001033E7" w:rsidRPr="001033E7" w:rsidTr="008147FF">
        <w:trPr>
          <w:trHeight w:val="6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E7" w:rsidRPr="001033E7" w:rsidRDefault="001033E7" w:rsidP="001033E7">
            <w:pPr>
              <w:jc w:val="center"/>
              <w:rPr>
                <w:lang w:eastAsia="ru-RU"/>
              </w:rPr>
            </w:pPr>
            <w:r w:rsidRPr="001033E7">
              <w:rPr>
                <w:lang w:eastAsia="ru-RU"/>
              </w:rPr>
              <w:lastRenderedPageBreak/>
              <w:t>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E7" w:rsidRPr="001033E7" w:rsidRDefault="001033E7" w:rsidP="00FE6D61">
            <w:pPr>
              <w:rPr>
                <w:sz w:val="24"/>
                <w:szCs w:val="24"/>
                <w:lang w:eastAsia="ru-RU"/>
              </w:rPr>
            </w:pPr>
            <w:r w:rsidRPr="001033E7">
              <w:rPr>
                <w:sz w:val="24"/>
                <w:szCs w:val="24"/>
                <w:lang w:eastAsia="ru-RU"/>
              </w:rPr>
              <w:t xml:space="preserve">IP видеокамера для внутренней установки </w:t>
            </w:r>
            <w:r w:rsidR="009F6415">
              <w:rPr>
                <w:sz w:val="24"/>
                <w:szCs w:val="24"/>
                <w:lang w:eastAsia="ru-RU"/>
              </w:rPr>
              <w:t>-</w:t>
            </w:r>
            <w:r w:rsidR="00343C44">
              <w:rPr>
                <w:sz w:val="24"/>
                <w:szCs w:val="24"/>
                <w:lang w:eastAsia="ru-RU"/>
              </w:rPr>
              <w:t xml:space="preserve"> </w:t>
            </w:r>
            <w:r w:rsidR="008B18BD">
              <w:rPr>
                <w:sz w:val="24"/>
                <w:szCs w:val="24"/>
                <w:lang w:eastAsia="ru-RU"/>
              </w:rPr>
              <w:t>1</w:t>
            </w:r>
            <w:r w:rsidR="00860DBD">
              <w:rPr>
                <w:sz w:val="24"/>
                <w:szCs w:val="24"/>
                <w:lang w:eastAsia="ru-RU"/>
              </w:rPr>
              <w:t xml:space="preserve"> </w:t>
            </w:r>
            <w:r w:rsidRPr="001033E7">
              <w:rPr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E7" w:rsidRPr="001033E7" w:rsidRDefault="001033E7" w:rsidP="001033E7">
            <w:pPr>
              <w:rPr>
                <w:sz w:val="24"/>
                <w:szCs w:val="24"/>
                <w:lang w:eastAsia="ru-RU"/>
              </w:rPr>
            </w:pPr>
            <w:r w:rsidRPr="001033E7">
              <w:rPr>
                <w:sz w:val="24"/>
                <w:szCs w:val="24"/>
                <w:lang w:eastAsia="ru-RU"/>
              </w:rPr>
              <w:t xml:space="preserve">См. выше </w:t>
            </w:r>
          </w:p>
        </w:tc>
      </w:tr>
      <w:tr w:rsidR="001033E7" w:rsidRPr="001033E7" w:rsidTr="008147FF">
        <w:trPr>
          <w:trHeight w:val="107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E7" w:rsidRPr="001033E7" w:rsidRDefault="001033E7" w:rsidP="001033E7">
            <w:pPr>
              <w:jc w:val="center"/>
              <w:rPr>
                <w:lang w:eastAsia="ru-RU"/>
              </w:rPr>
            </w:pPr>
            <w:r w:rsidRPr="001033E7">
              <w:rPr>
                <w:lang w:eastAsia="ru-RU"/>
              </w:rPr>
              <w:t>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E7" w:rsidRPr="001033E7" w:rsidRDefault="001033E7" w:rsidP="008B18BD">
            <w:pPr>
              <w:spacing w:before="120" w:after="60"/>
              <w:rPr>
                <w:sz w:val="24"/>
                <w:szCs w:val="24"/>
                <w:lang w:eastAsia="ru-RU"/>
              </w:rPr>
            </w:pPr>
            <w:r w:rsidRPr="001033E7">
              <w:rPr>
                <w:bCs/>
                <w:noProof/>
                <w:sz w:val="24"/>
                <w:szCs w:val="24"/>
                <w:lang w:eastAsia="ru-RU"/>
              </w:rPr>
              <w:t xml:space="preserve">Объектив мегапиксельный вариофокальный с АРД </w:t>
            </w:r>
            <w:r w:rsidR="009F6415">
              <w:rPr>
                <w:bCs/>
                <w:noProof/>
                <w:sz w:val="24"/>
                <w:szCs w:val="24"/>
                <w:lang w:eastAsia="ru-RU"/>
              </w:rPr>
              <w:t xml:space="preserve">- </w:t>
            </w:r>
            <w:r w:rsidR="008B18BD">
              <w:rPr>
                <w:bCs/>
                <w:noProof/>
                <w:sz w:val="24"/>
                <w:szCs w:val="24"/>
                <w:lang w:eastAsia="ru-RU"/>
              </w:rPr>
              <w:t>1</w:t>
            </w:r>
            <w:r w:rsidR="00860DBD">
              <w:rPr>
                <w:sz w:val="24"/>
                <w:szCs w:val="24"/>
                <w:lang w:eastAsia="ru-RU"/>
              </w:rPr>
              <w:t xml:space="preserve"> </w:t>
            </w:r>
            <w:r w:rsidRPr="001033E7">
              <w:rPr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E7" w:rsidRPr="001033E7" w:rsidRDefault="001033E7" w:rsidP="001033E7">
            <w:pPr>
              <w:rPr>
                <w:sz w:val="24"/>
                <w:szCs w:val="24"/>
                <w:lang w:eastAsia="ru-RU"/>
              </w:rPr>
            </w:pPr>
            <w:r w:rsidRPr="001033E7">
              <w:rPr>
                <w:bCs/>
                <w:noProof/>
                <w:sz w:val="24"/>
                <w:szCs w:val="24"/>
                <w:lang w:eastAsia="ru-RU"/>
              </w:rPr>
              <w:t>1/3", АРД, 8-50 мм, (33.5-5.6) °, DC, F1.6, асферика, IR-линзы, CS, совместим с матрицами 1/2,7" и 1/2,8"</w:t>
            </w:r>
          </w:p>
        </w:tc>
      </w:tr>
      <w:tr w:rsidR="001033E7" w:rsidRPr="001033E7" w:rsidTr="008147FF">
        <w:trPr>
          <w:trHeight w:val="41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E7" w:rsidRPr="001033E7" w:rsidRDefault="00ED5B2A" w:rsidP="001033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E7" w:rsidRPr="001033E7" w:rsidRDefault="00FE6D61" w:rsidP="00FE6D6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Платформа </w:t>
            </w:r>
            <w:r w:rsidR="00860DBD">
              <w:rPr>
                <w:sz w:val="24"/>
                <w:szCs w:val="24"/>
                <w:lang w:eastAsia="ru-RU"/>
              </w:rPr>
              <w:t xml:space="preserve"> </w:t>
            </w:r>
            <w:r w:rsidR="009F6415">
              <w:rPr>
                <w:sz w:val="24"/>
                <w:szCs w:val="24"/>
                <w:lang w:eastAsia="ru-RU"/>
              </w:rPr>
              <w:t xml:space="preserve">- </w:t>
            </w:r>
            <w:r w:rsidR="008B18BD">
              <w:rPr>
                <w:sz w:val="24"/>
                <w:szCs w:val="24"/>
                <w:lang w:eastAsia="ru-RU"/>
              </w:rPr>
              <w:t>1</w:t>
            </w:r>
            <w:r w:rsidR="00860DBD">
              <w:rPr>
                <w:sz w:val="24"/>
                <w:szCs w:val="24"/>
                <w:lang w:eastAsia="ru-RU"/>
              </w:rPr>
              <w:t xml:space="preserve"> </w:t>
            </w:r>
            <w:r w:rsidR="001033E7" w:rsidRPr="001033E7">
              <w:rPr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См. выше.</w:t>
            </w:r>
          </w:p>
        </w:tc>
      </w:tr>
      <w:tr w:rsidR="001033E7" w:rsidRPr="001033E7" w:rsidTr="008147FF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E7" w:rsidRPr="001033E7" w:rsidRDefault="00ED5B2A" w:rsidP="001033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E7" w:rsidRPr="001033E7" w:rsidRDefault="00860DBD" w:rsidP="007D3EB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Пакет </w:t>
            </w:r>
            <w:r w:rsidR="00FE6D61">
              <w:rPr>
                <w:sz w:val="24"/>
                <w:szCs w:val="24"/>
                <w:lang w:eastAsia="ru-RU"/>
              </w:rPr>
              <w:t xml:space="preserve">аналитического медицинского </w:t>
            </w:r>
            <w:r>
              <w:rPr>
                <w:sz w:val="24"/>
                <w:szCs w:val="24"/>
                <w:lang w:eastAsia="ru-RU"/>
              </w:rPr>
              <w:t xml:space="preserve">ПО  </w:t>
            </w:r>
            <w:r w:rsidR="009F6415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1 </w:t>
            </w:r>
            <w:r w:rsidR="001033E7" w:rsidRPr="001033E7">
              <w:rPr>
                <w:sz w:val="24"/>
                <w:szCs w:val="24"/>
                <w:lang w:eastAsia="ru-RU"/>
              </w:rPr>
              <w:t>шт</w:t>
            </w:r>
          </w:p>
          <w:p w:rsidR="001033E7" w:rsidRPr="001033E7" w:rsidRDefault="001033E7" w:rsidP="007D3EB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См. выше.</w:t>
            </w:r>
          </w:p>
        </w:tc>
      </w:tr>
      <w:tr w:rsidR="001033E7" w:rsidRPr="001033E7" w:rsidTr="008147FF">
        <w:trPr>
          <w:trHeight w:val="41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E7" w:rsidRPr="001033E7" w:rsidRDefault="00ED5B2A" w:rsidP="001033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E7" w:rsidRPr="001033E7" w:rsidRDefault="001033E7" w:rsidP="00DB0FCF">
            <w:pPr>
              <w:rPr>
                <w:sz w:val="24"/>
                <w:szCs w:val="24"/>
                <w:lang w:eastAsia="ru-RU"/>
              </w:rPr>
            </w:pPr>
            <w:r w:rsidRPr="001033E7">
              <w:rPr>
                <w:noProof/>
                <w:sz w:val="24"/>
                <w:szCs w:val="24"/>
                <w:lang w:eastAsia="ru-RU"/>
              </w:rPr>
              <w:t xml:space="preserve">Принтер </w:t>
            </w:r>
            <w:r w:rsidR="00DB0FC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="00ED5B2A">
              <w:rPr>
                <w:noProof/>
                <w:sz w:val="24"/>
                <w:szCs w:val="24"/>
                <w:lang w:eastAsia="ru-RU"/>
              </w:rPr>
              <w:t>1</w:t>
            </w:r>
            <w:r w:rsidR="0045188F">
              <w:rPr>
                <w:noProof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См. выше.</w:t>
            </w:r>
          </w:p>
        </w:tc>
      </w:tr>
      <w:tr w:rsidR="00360779" w:rsidRPr="001033E7" w:rsidTr="008147FF">
        <w:trPr>
          <w:trHeight w:val="41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79" w:rsidRPr="001033E7" w:rsidRDefault="007F06B4" w:rsidP="001033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9" w:rsidRPr="001033E7" w:rsidRDefault="00360779" w:rsidP="00ED5B2A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АРМ </w:t>
            </w:r>
            <w:r w:rsidR="009113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="00ED5B2A">
              <w:rPr>
                <w:noProof/>
                <w:sz w:val="24"/>
                <w:szCs w:val="24"/>
                <w:lang w:eastAsia="ru-RU"/>
              </w:rPr>
              <w:t>1</w:t>
            </w:r>
            <w:r>
              <w:rPr>
                <w:noProof/>
                <w:sz w:val="24"/>
                <w:szCs w:val="24"/>
                <w:lang w:eastAsia="ru-RU"/>
              </w:rPr>
              <w:t xml:space="preserve"> комплект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79" w:rsidRPr="001033E7" w:rsidRDefault="00360779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См. выше.</w:t>
            </w:r>
          </w:p>
        </w:tc>
      </w:tr>
      <w:tr w:rsidR="001033E7" w:rsidRPr="001033E7" w:rsidTr="008147FF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E7" w:rsidRPr="001033E7" w:rsidRDefault="007F06B4" w:rsidP="001033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3E7" w:rsidRPr="001033E7" w:rsidRDefault="001033E7" w:rsidP="007D3EB7">
            <w:pPr>
              <w:rPr>
                <w:sz w:val="24"/>
                <w:szCs w:val="24"/>
                <w:lang w:eastAsia="ru-RU"/>
              </w:rPr>
            </w:pPr>
            <w:r w:rsidRPr="001033E7">
              <w:rPr>
                <w:sz w:val="24"/>
                <w:szCs w:val="24"/>
                <w:lang w:eastAsia="ru-RU"/>
              </w:rPr>
              <w:t>Набор коммутационных материалов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 Достаточный для установки Комплекса в местах </w:t>
            </w:r>
            <w:r w:rsidR="00DB0FCF" w:rsidRPr="001033E7">
              <w:rPr>
                <w:color w:val="000000"/>
                <w:sz w:val="24"/>
                <w:szCs w:val="24"/>
                <w:lang w:eastAsia="ru-RU"/>
              </w:rPr>
              <w:t>определённых</w:t>
            </w:r>
            <w:r w:rsidRPr="001033E7">
              <w:rPr>
                <w:color w:val="000000"/>
                <w:sz w:val="24"/>
                <w:szCs w:val="24"/>
                <w:lang w:eastAsia="ru-RU"/>
              </w:rPr>
              <w:t xml:space="preserve"> Заказчиком</w:t>
            </w:r>
          </w:p>
        </w:tc>
      </w:tr>
      <w:tr w:rsidR="001033E7" w:rsidRPr="001033E7" w:rsidTr="008147FF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E7" w:rsidRPr="001033E7" w:rsidRDefault="001033E7" w:rsidP="00360779">
            <w:pPr>
              <w:jc w:val="center"/>
              <w:rPr>
                <w:lang w:eastAsia="ru-RU"/>
              </w:rPr>
            </w:pPr>
            <w:r w:rsidRPr="001033E7">
              <w:rPr>
                <w:lang w:eastAsia="ru-RU"/>
              </w:rPr>
              <w:t>1</w:t>
            </w:r>
            <w:r w:rsidR="007F06B4">
              <w:rPr>
                <w:lang w:eastAsia="ru-RU"/>
              </w:rPr>
              <w:t>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E7" w:rsidRPr="001033E7" w:rsidRDefault="001033E7" w:rsidP="007D3EB7">
            <w:pPr>
              <w:rPr>
                <w:sz w:val="24"/>
                <w:szCs w:val="24"/>
                <w:lang w:eastAsia="ru-RU"/>
              </w:rPr>
            </w:pPr>
            <w:r w:rsidRPr="001033E7">
              <w:rPr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E7" w:rsidRPr="001033E7" w:rsidRDefault="001033E7" w:rsidP="001033E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33E7">
              <w:rPr>
                <w:color w:val="000000"/>
                <w:sz w:val="24"/>
                <w:szCs w:val="24"/>
                <w:lang w:eastAsia="ru-RU"/>
              </w:rPr>
              <w:t> Достаточные для установки комплекса</w:t>
            </w:r>
          </w:p>
        </w:tc>
      </w:tr>
    </w:tbl>
    <w:p w:rsidR="00DB0FCF" w:rsidRPr="007D3EB7" w:rsidRDefault="00DB0FCF" w:rsidP="007D3EB7">
      <w:pPr>
        <w:ind w:firstLine="360"/>
        <w:jc w:val="both"/>
        <w:rPr>
          <w:b/>
          <w:bCs/>
          <w:sz w:val="22"/>
          <w:szCs w:val="22"/>
        </w:rPr>
      </w:pPr>
    </w:p>
    <w:p w:rsidR="007D3EB7" w:rsidRDefault="007D3EB7" w:rsidP="007D3EB7">
      <w:pPr>
        <w:ind w:firstLine="360"/>
        <w:jc w:val="both"/>
        <w:rPr>
          <w:sz w:val="22"/>
          <w:szCs w:val="22"/>
        </w:rPr>
      </w:pPr>
      <w:bookmarkStart w:id="6" w:name="bookmark8"/>
      <w:r w:rsidRPr="007D3EB7">
        <w:rPr>
          <w:b/>
          <w:bCs/>
          <w:sz w:val="22"/>
          <w:szCs w:val="22"/>
        </w:rPr>
        <w:t>Возможн</w:t>
      </w:r>
      <w:r w:rsidR="00F93C67">
        <w:rPr>
          <w:b/>
          <w:bCs/>
          <w:sz w:val="22"/>
          <w:szCs w:val="22"/>
        </w:rPr>
        <w:t>ость</w:t>
      </w:r>
      <w:r w:rsidRPr="007D3EB7">
        <w:rPr>
          <w:b/>
          <w:bCs/>
          <w:sz w:val="22"/>
          <w:szCs w:val="22"/>
        </w:rPr>
        <w:t xml:space="preserve"> установк</w:t>
      </w:r>
      <w:r w:rsidR="00F93C67">
        <w:rPr>
          <w:b/>
          <w:bCs/>
          <w:sz w:val="22"/>
          <w:szCs w:val="22"/>
        </w:rPr>
        <w:t>и</w:t>
      </w:r>
      <w:r w:rsidRPr="007D3EB7">
        <w:rPr>
          <w:b/>
          <w:bCs/>
          <w:sz w:val="22"/>
          <w:szCs w:val="22"/>
        </w:rPr>
        <w:t xml:space="preserve"> стационарного варианта комплекса с интеграцией в существующие системы комплексной безопасности.</w:t>
      </w:r>
      <w:bookmarkEnd w:id="6"/>
      <w:r w:rsidR="00F93C67">
        <w:rPr>
          <w:b/>
          <w:bCs/>
          <w:sz w:val="22"/>
          <w:szCs w:val="22"/>
        </w:rPr>
        <w:t xml:space="preserve"> </w:t>
      </w:r>
      <w:r w:rsidRPr="007D3EB7">
        <w:rPr>
          <w:sz w:val="22"/>
          <w:szCs w:val="22"/>
        </w:rPr>
        <w:t>Выбор места установки оптического блока:</w:t>
      </w:r>
      <w:r w:rsidR="00F93C67">
        <w:rPr>
          <w:sz w:val="22"/>
          <w:szCs w:val="22"/>
        </w:rPr>
        <w:t xml:space="preserve"> </w:t>
      </w:r>
      <w:r w:rsidRPr="007D3EB7">
        <w:rPr>
          <w:sz w:val="22"/>
          <w:szCs w:val="22"/>
        </w:rPr>
        <w:t>Оптический блок крепится на потолке, на кронштейне. Возможны разные варианты крепления.</w:t>
      </w:r>
    </w:p>
    <w:p w:rsidR="007D3EB7" w:rsidRDefault="007D3EB7" w:rsidP="00776A78">
      <w:pPr>
        <w:ind w:firstLine="360"/>
        <w:jc w:val="both"/>
        <w:rPr>
          <w:sz w:val="22"/>
          <w:szCs w:val="22"/>
        </w:rPr>
      </w:pPr>
    </w:p>
    <w:p w:rsidR="007D3EB7" w:rsidRPr="007D3EB7" w:rsidRDefault="007D3EB7" w:rsidP="003E608D">
      <w:pPr>
        <w:widowControl w:val="0"/>
        <w:spacing w:line="254" w:lineRule="exact"/>
        <w:ind w:right="177"/>
        <w:jc w:val="both"/>
        <w:rPr>
          <w:sz w:val="24"/>
          <w:szCs w:val="24"/>
        </w:rPr>
      </w:pPr>
      <w:r w:rsidRPr="007D3EB7">
        <w:rPr>
          <w:sz w:val="24"/>
          <w:szCs w:val="24"/>
        </w:rPr>
        <w:t>Вес оптического блока ~2кг, что позволяет крепить его к существующим подвесам.</w:t>
      </w:r>
    </w:p>
    <w:p w:rsidR="007D3EB7" w:rsidRPr="007D3EB7" w:rsidRDefault="007D3EB7" w:rsidP="003E608D">
      <w:pPr>
        <w:widowControl w:val="0"/>
        <w:spacing w:line="254" w:lineRule="exact"/>
        <w:ind w:right="200"/>
        <w:jc w:val="both"/>
        <w:rPr>
          <w:sz w:val="24"/>
          <w:szCs w:val="24"/>
        </w:rPr>
      </w:pPr>
      <w:r w:rsidRPr="007D3EB7">
        <w:rPr>
          <w:sz w:val="24"/>
          <w:szCs w:val="24"/>
        </w:rPr>
        <w:t>Коммутатор крепятся отдельна на любую удобную поверхность или подвес и могут быть вынесены на некоторое удаление от кронштейна с тепловизором и даже перемещён на рабочее место (по согласованию с пользователем).</w:t>
      </w:r>
    </w:p>
    <w:p w:rsidR="007D3EB7" w:rsidRDefault="007D3EB7" w:rsidP="00776A78">
      <w:pPr>
        <w:ind w:firstLine="360"/>
        <w:jc w:val="both"/>
        <w:rPr>
          <w:sz w:val="22"/>
          <w:szCs w:val="22"/>
        </w:rPr>
      </w:pPr>
    </w:p>
    <w:p w:rsidR="007D3EB7" w:rsidRPr="007D3EB7" w:rsidRDefault="007D3EB7" w:rsidP="007D3EB7">
      <w:pPr>
        <w:widowControl w:val="0"/>
        <w:spacing w:line="254" w:lineRule="exact"/>
        <w:jc w:val="both"/>
        <w:rPr>
          <w:sz w:val="24"/>
          <w:szCs w:val="24"/>
        </w:rPr>
      </w:pPr>
      <w:r w:rsidRPr="007D3EB7">
        <w:rPr>
          <w:sz w:val="24"/>
          <w:szCs w:val="24"/>
        </w:rPr>
        <w:t>Поле зрения Комплекса в стандартном исполнении составляет 25 градусов.</w:t>
      </w:r>
    </w:p>
    <w:p w:rsidR="007D3EB7" w:rsidRPr="007D3EB7" w:rsidRDefault="007D3EB7" w:rsidP="007D3EB7">
      <w:pPr>
        <w:widowControl w:val="0"/>
        <w:spacing w:line="254" w:lineRule="exact"/>
        <w:jc w:val="both"/>
        <w:rPr>
          <w:sz w:val="24"/>
          <w:szCs w:val="24"/>
        </w:rPr>
      </w:pPr>
      <w:r w:rsidRPr="007D3EB7">
        <w:rPr>
          <w:sz w:val="24"/>
          <w:szCs w:val="24"/>
        </w:rPr>
        <w:t xml:space="preserve">Эффективное расстояние выявления людей с повышенной температурой </w:t>
      </w:r>
      <w:r>
        <w:rPr>
          <w:sz w:val="24"/>
          <w:szCs w:val="24"/>
        </w:rPr>
        <w:t xml:space="preserve">от </w:t>
      </w:r>
      <w:r w:rsidRPr="007D3EB7">
        <w:rPr>
          <w:sz w:val="24"/>
          <w:szCs w:val="24"/>
        </w:rPr>
        <w:t>3</w:t>
      </w:r>
      <w:r>
        <w:rPr>
          <w:sz w:val="24"/>
          <w:szCs w:val="24"/>
        </w:rPr>
        <w:t xml:space="preserve"> до </w:t>
      </w:r>
      <w:r w:rsidRPr="007D3EB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D3EB7">
        <w:rPr>
          <w:sz w:val="24"/>
          <w:szCs w:val="24"/>
        </w:rPr>
        <w:t xml:space="preserve"> метров</w:t>
      </w:r>
    </w:p>
    <w:p w:rsidR="007D3EB7" w:rsidRPr="007D3EB7" w:rsidRDefault="007D3EB7" w:rsidP="007D3EB7">
      <w:pPr>
        <w:widowControl w:val="0"/>
        <w:spacing w:line="254" w:lineRule="exact"/>
        <w:jc w:val="both"/>
        <w:rPr>
          <w:sz w:val="24"/>
          <w:szCs w:val="24"/>
        </w:rPr>
      </w:pPr>
      <w:r w:rsidRPr="007D3EB7">
        <w:rPr>
          <w:sz w:val="24"/>
          <w:szCs w:val="24"/>
        </w:rPr>
        <w:t>Эти характеристики обуславливают требования к максимальной ширине прохода, для эффективной  работы комплекса.</w:t>
      </w:r>
    </w:p>
    <w:p w:rsidR="007D3EB7" w:rsidRDefault="007D3EB7" w:rsidP="00776A78">
      <w:pPr>
        <w:ind w:firstLine="360"/>
        <w:jc w:val="both"/>
        <w:rPr>
          <w:sz w:val="22"/>
          <w:szCs w:val="22"/>
        </w:rPr>
      </w:pPr>
    </w:p>
    <w:p w:rsidR="007D3EB7" w:rsidRPr="00441723" w:rsidRDefault="007D3EB7" w:rsidP="003E608D">
      <w:pPr>
        <w:pStyle w:val="af0"/>
        <w:shd w:val="clear" w:color="auto" w:fill="auto"/>
        <w:jc w:val="left"/>
        <w:rPr>
          <w:sz w:val="24"/>
          <w:szCs w:val="24"/>
        </w:rPr>
      </w:pPr>
      <w:r w:rsidRPr="00441723">
        <w:rPr>
          <w:sz w:val="24"/>
          <w:szCs w:val="24"/>
        </w:rPr>
        <w:t>В зоне наблюдения поток людей должен быть достаточно узким ширина прохода на расстоянии 10 метров должна быть не более 5 метров (при установке в коридорах).</w:t>
      </w:r>
    </w:p>
    <w:p w:rsidR="00F93C67" w:rsidRDefault="00F93C67" w:rsidP="00776A78">
      <w:pPr>
        <w:ind w:firstLine="360"/>
        <w:jc w:val="both"/>
        <w:rPr>
          <w:b/>
          <w:sz w:val="24"/>
          <w:szCs w:val="22"/>
        </w:rPr>
      </w:pPr>
    </w:p>
    <w:p w:rsidR="00F93C67" w:rsidRDefault="00F93C67" w:rsidP="00776A78">
      <w:pPr>
        <w:ind w:firstLine="360"/>
        <w:jc w:val="both"/>
        <w:rPr>
          <w:sz w:val="24"/>
          <w:szCs w:val="22"/>
        </w:rPr>
      </w:pPr>
      <w:r w:rsidRPr="00F93C67">
        <w:rPr>
          <w:b/>
          <w:sz w:val="24"/>
          <w:szCs w:val="22"/>
        </w:rPr>
        <w:t>Условия поставки:</w:t>
      </w:r>
      <w:r w:rsidRPr="00F93C67">
        <w:rPr>
          <w:sz w:val="24"/>
          <w:szCs w:val="22"/>
        </w:rPr>
        <w:t xml:space="preserve"> </w:t>
      </w:r>
    </w:p>
    <w:p w:rsidR="007D3EB7" w:rsidRPr="00F93C67" w:rsidRDefault="00F93C67" w:rsidP="00776A78">
      <w:pPr>
        <w:ind w:firstLine="360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>1</w:t>
      </w:r>
      <w:r w:rsidRPr="00F93C67">
        <w:rPr>
          <w:sz w:val="24"/>
          <w:szCs w:val="22"/>
        </w:rPr>
        <w:t>. В стоимость товара входит доставка товара к рабочему месту, разгрузка оборудования, распаковка, установка, наладка и запуск приборов, проверка характеристики товара на соответствие данному</w:t>
      </w:r>
      <w:r>
        <w:rPr>
          <w:sz w:val="24"/>
          <w:szCs w:val="22"/>
        </w:rPr>
        <w:t xml:space="preserve"> </w:t>
      </w:r>
      <w:r w:rsidRPr="00F93C67">
        <w:rPr>
          <w:sz w:val="24"/>
          <w:szCs w:val="22"/>
        </w:rPr>
        <w:t>документу и спецификации фирмы (точность, чувствительность, производитель</w:t>
      </w:r>
      <w:r>
        <w:rPr>
          <w:sz w:val="24"/>
          <w:szCs w:val="22"/>
        </w:rPr>
        <w:t>ность и т.д.). 2. Прибор включает</w:t>
      </w:r>
      <w:r w:rsidRPr="00F93C67">
        <w:rPr>
          <w:sz w:val="24"/>
          <w:szCs w:val="22"/>
        </w:rPr>
        <w:t xml:space="preserve"> в себя стартовый набор расходных материалов и запасных частей для запуска и работ. Инсталляция: Срок поставки</w:t>
      </w:r>
      <w:r>
        <w:rPr>
          <w:sz w:val="24"/>
          <w:szCs w:val="22"/>
        </w:rPr>
        <w:t xml:space="preserve"> </w:t>
      </w:r>
      <w:r w:rsidRPr="00F93C67">
        <w:rPr>
          <w:sz w:val="24"/>
          <w:szCs w:val="22"/>
        </w:rPr>
        <w:t xml:space="preserve">оборудования </w:t>
      </w:r>
      <w:r>
        <w:rPr>
          <w:sz w:val="24"/>
          <w:szCs w:val="22"/>
        </w:rPr>
        <w:t>60</w:t>
      </w:r>
      <w:r w:rsidRPr="00F93C67">
        <w:rPr>
          <w:sz w:val="24"/>
          <w:szCs w:val="22"/>
        </w:rPr>
        <w:t xml:space="preserve"> дней после заключения договора поставки. Ввод в эксплуатацию будет проводиться не позднее 5-ти рабочих дней с даты поставки товара. Наличие специалиста имеющего сертификат на инсталляцию с фирмы</w:t>
      </w:r>
      <w:r>
        <w:rPr>
          <w:sz w:val="24"/>
          <w:szCs w:val="22"/>
        </w:rPr>
        <w:t xml:space="preserve"> </w:t>
      </w:r>
      <w:r w:rsidRPr="00F93C67">
        <w:rPr>
          <w:sz w:val="24"/>
          <w:szCs w:val="22"/>
        </w:rPr>
        <w:t xml:space="preserve">изготовителя. </w:t>
      </w:r>
      <w:r>
        <w:rPr>
          <w:sz w:val="24"/>
          <w:szCs w:val="22"/>
        </w:rPr>
        <w:t>Наличие с</w:t>
      </w:r>
      <w:r w:rsidRPr="00F93C67">
        <w:rPr>
          <w:sz w:val="24"/>
          <w:szCs w:val="22"/>
        </w:rPr>
        <w:t>ервисного центра на территории Республики Казахстан, Срок гарантийного сервисного и технического обслуживания и ремонта не менее 12 месяцев с момента ввода</w:t>
      </w:r>
      <w:r>
        <w:rPr>
          <w:sz w:val="24"/>
          <w:szCs w:val="22"/>
        </w:rPr>
        <w:t xml:space="preserve"> </w:t>
      </w:r>
      <w:r w:rsidRPr="00F93C67">
        <w:rPr>
          <w:sz w:val="24"/>
          <w:szCs w:val="22"/>
        </w:rPr>
        <w:t>оборудования в эксплуатацию с проведением ремонта вышедшего из строя оборудования или его замены в срок не более 60 дней с момента официального уведомления конечного получателя. Гарантированное и</w:t>
      </w:r>
      <w:r>
        <w:rPr>
          <w:sz w:val="24"/>
          <w:szCs w:val="22"/>
        </w:rPr>
        <w:t xml:space="preserve"> </w:t>
      </w:r>
      <w:r w:rsidRPr="00F93C67">
        <w:rPr>
          <w:sz w:val="24"/>
          <w:szCs w:val="22"/>
        </w:rPr>
        <w:t>профилактическое обслуживание в процессе эксплуатации. Дополнительные условия: 1. Каждый комплект товара снабжен комплектом технической и эксплуатационной документации с переводом содержания на</w:t>
      </w:r>
      <w:r>
        <w:rPr>
          <w:sz w:val="24"/>
          <w:szCs w:val="22"/>
        </w:rPr>
        <w:t xml:space="preserve"> </w:t>
      </w:r>
      <w:r w:rsidRPr="00F93C67">
        <w:rPr>
          <w:sz w:val="24"/>
          <w:szCs w:val="22"/>
        </w:rPr>
        <w:t>государственный и русский языки. 2. Дата изг</w:t>
      </w:r>
      <w:r>
        <w:rPr>
          <w:sz w:val="24"/>
          <w:szCs w:val="22"/>
        </w:rPr>
        <w:t>отовления товаров не позднее 2019</w:t>
      </w:r>
      <w:r w:rsidRPr="00F93C67">
        <w:rPr>
          <w:sz w:val="24"/>
          <w:szCs w:val="22"/>
        </w:rPr>
        <w:t xml:space="preserve"> года и товары последней модификации.</w:t>
      </w:r>
    </w:p>
    <w:p w:rsidR="00456FC7" w:rsidRPr="001D517E" w:rsidRDefault="00456FC7" w:rsidP="00CC1A27">
      <w:pPr>
        <w:ind w:firstLine="360"/>
        <w:jc w:val="both"/>
        <w:rPr>
          <w:sz w:val="22"/>
          <w:szCs w:val="22"/>
        </w:rPr>
      </w:pPr>
      <w:r w:rsidRPr="001D517E">
        <w:rPr>
          <w:sz w:val="22"/>
          <w:szCs w:val="22"/>
        </w:rPr>
        <w:t>В стоимость входят работы по монтажу, пуско-наладке и обучению специалистов. Заказчик обеспечивает согласование работ и допуск специалистов на объект для монтажа, пуско-наладки и обучения персонала.</w:t>
      </w:r>
    </w:p>
    <w:p w:rsidR="00A85CEC" w:rsidRDefault="005F3620" w:rsidP="00A85CEC">
      <w:pPr>
        <w:ind w:left="360"/>
        <w:jc w:val="both"/>
        <w:rPr>
          <w:b/>
          <w:sz w:val="22"/>
          <w:szCs w:val="22"/>
        </w:rPr>
      </w:pPr>
      <w:r w:rsidRPr="005F3620">
        <w:rPr>
          <w:b/>
          <w:sz w:val="22"/>
          <w:szCs w:val="22"/>
        </w:rPr>
        <w:t>Аппаратно-программный комплекс</w:t>
      </w:r>
      <w:r>
        <w:rPr>
          <w:b/>
          <w:sz w:val="22"/>
          <w:szCs w:val="22"/>
        </w:rPr>
        <w:t xml:space="preserve"> должен быть </w:t>
      </w:r>
      <w:r w:rsidR="00310A5A">
        <w:rPr>
          <w:b/>
          <w:sz w:val="22"/>
          <w:szCs w:val="22"/>
        </w:rPr>
        <w:t xml:space="preserve">в установленном порядке зарегистрирован в </w:t>
      </w:r>
      <w:r w:rsidR="007E53C6">
        <w:rPr>
          <w:b/>
          <w:sz w:val="22"/>
          <w:szCs w:val="22"/>
        </w:rPr>
        <w:t>реестре Государственной</w:t>
      </w:r>
      <w:r w:rsidR="00310A5A">
        <w:rPr>
          <w:b/>
          <w:sz w:val="22"/>
          <w:szCs w:val="22"/>
        </w:rPr>
        <w:t xml:space="preserve"> системы измерений Республики</w:t>
      </w:r>
      <w:r w:rsidR="00A85CEC">
        <w:rPr>
          <w:b/>
          <w:sz w:val="22"/>
          <w:szCs w:val="22"/>
        </w:rPr>
        <w:t xml:space="preserve"> </w:t>
      </w:r>
      <w:r w:rsidR="00310A5A">
        <w:rPr>
          <w:b/>
          <w:sz w:val="22"/>
          <w:szCs w:val="22"/>
        </w:rPr>
        <w:t>Казахстан.</w:t>
      </w:r>
    </w:p>
    <w:p w:rsidR="00A85CEC" w:rsidRDefault="00A85CEC" w:rsidP="00A85CEC">
      <w:pPr>
        <w:ind w:left="360"/>
        <w:jc w:val="both"/>
        <w:rPr>
          <w:b/>
          <w:sz w:val="22"/>
          <w:szCs w:val="22"/>
        </w:rPr>
      </w:pPr>
    </w:p>
    <w:p w:rsidR="00A85CEC" w:rsidRDefault="00A85CEC" w:rsidP="00A85CEC">
      <w:pPr>
        <w:ind w:left="360"/>
        <w:jc w:val="center"/>
        <w:rPr>
          <w:b/>
          <w:sz w:val="22"/>
          <w:szCs w:val="22"/>
        </w:rPr>
      </w:pPr>
    </w:p>
    <w:p w:rsidR="00A85CEC" w:rsidRPr="00EA0D70" w:rsidRDefault="00A85CEC" w:rsidP="00A85CEC">
      <w:pPr>
        <w:ind w:left="360"/>
        <w:jc w:val="center"/>
        <w:rPr>
          <w:b/>
          <w:sz w:val="28"/>
          <w:szCs w:val="28"/>
        </w:rPr>
      </w:pPr>
      <w:r w:rsidRPr="00EA0D70">
        <w:rPr>
          <w:b/>
          <w:sz w:val="28"/>
          <w:szCs w:val="28"/>
        </w:rPr>
        <w:t>Техническая спецификация</w:t>
      </w:r>
    </w:p>
    <w:p w:rsidR="00A85CEC" w:rsidRDefault="00A85CEC" w:rsidP="00A85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3065">
        <w:rPr>
          <w:b/>
          <w:sz w:val="28"/>
          <w:szCs w:val="28"/>
        </w:rPr>
        <w:t>Переносный портативный инфракрасный тепловизор»</w:t>
      </w:r>
      <w:r>
        <w:rPr>
          <w:b/>
          <w:sz w:val="28"/>
          <w:szCs w:val="28"/>
        </w:rPr>
        <w:t xml:space="preserve"> </w:t>
      </w:r>
    </w:p>
    <w:p w:rsidR="00A85CEC" w:rsidRPr="00EA0D70" w:rsidRDefault="00A85CEC" w:rsidP="00A85CEC">
      <w:pPr>
        <w:jc w:val="center"/>
        <w:rPr>
          <w:b/>
          <w:sz w:val="28"/>
          <w:szCs w:val="28"/>
        </w:rPr>
      </w:pPr>
    </w:p>
    <w:p w:rsidR="00A85CEC" w:rsidRPr="00A85CEC" w:rsidRDefault="00A85CEC" w:rsidP="00A85C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85CEC">
        <w:rPr>
          <w:sz w:val="24"/>
          <w:szCs w:val="24"/>
        </w:rPr>
        <w:t>Тепловизор медицинский, используемый для дистанционного выявления людей с повышенной температурой тела (далее - тепловизор) - прибор, используемый для быстрого обследования больших групп людей бесконтактным методом, оснащенный звуковой и цветовой сигнализацией. Тепловизор должен одновременно анализировать изображения нескольких людей с расстояния не менее 30 метров с высокой четкостью картинки, позволяя мгновенно выявлять пассажиров с повышенной температурой в аэропортах, на железнодорожных станциях и морских портах.</w:t>
      </w:r>
    </w:p>
    <w:p w:rsidR="00A85CEC" w:rsidRPr="00A85CEC" w:rsidRDefault="00A85CEC" w:rsidP="00A85CEC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A85CEC">
        <w:rPr>
          <w:color w:val="000000" w:themeColor="text1"/>
          <w:sz w:val="24"/>
          <w:szCs w:val="24"/>
        </w:rPr>
        <w:t>Тепловизор должен распознавать фигуру человека или группу людей как в дневное и выделять конкретное лицо с повышенной температурой тела, так и в ночное время. Тепловизор должен быть удобным в использовании и иметь функции автоматических настроек, не зависящих от факторов внешней среды и с функцией автоматический компенсации температуры (АТС).</w:t>
      </w:r>
    </w:p>
    <w:p w:rsidR="00A85CEC" w:rsidRPr="00A85CEC" w:rsidRDefault="00A85CEC" w:rsidP="00A85CEC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A85CEC">
        <w:rPr>
          <w:color w:val="000000" w:themeColor="text1"/>
          <w:sz w:val="24"/>
          <w:szCs w:val="24"/>
        </w:rPr>
        <w:t>Тепловизор должен иметь следующее:</w:t>
      </w:r>
    </w:p>
    <w:p w:rsidR="00A85CEC" w:rsidRPr="00A85CEC" w:rsidRDefault="00A85CEC" w:rsidP="00A85CEC">
      <w:pPr>
        <w:pStyle w:val="ad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A85CEC">
        <w:rPr>
          <w:color w:val="000000" w:themeColor="text1"/>
          <w:sz w:val="24"/>
          <w:szCs w:val="24"/>
          <w:lang w:eastAsia="ru-RU"/>
        </w:rPr>
        <w:t>Вращающийся ЖК-дисплей на 270 ° для удобства просмотра</w:t>
      </w:r>
    </w:p>
    <w:p w:rsidR="00A85CEC" w:rsidRPr="00A85CEC" w:rsidRDefault="00A85CEC" w:rsidP="00A85CEC">
      <w:pPr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A85CEC">
        <w:rPr>
          <w:color w:val="000000" w:themeColor="text1"/>
          <w:sz w:val="24"/>
          <w:szCs w:val="24"/>
          <w:lang w:eastAsia="ru-RU"/>
        </w:rPr>
        <w:t>Высокое разрешение тепловой картинки размером 384×288 пикселей</w:t>
      </w:r>
    </w:p>
    <w:p w:rsidR="00A85CEC" w:rsidRPr="00A85CEC" w:rsidRDefault="00A85CEC" w:rsidP="00A85CEC">
      <w:pPr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A85CEC">
        <w:rPr>
          <w:color w:val="000000" w:themeColor="text1"/>
          <w:sz w:val="24"/>
          <w:szCs w:val="24"/>
          <w:lang w:eastAsia="ru-RU"/>
        </w:rPr>
        <w:t>Синхронная выдача теплового и визуального изображений</w:t>
      </w:r>
    </w:p>
    <w:p w:rsidR="00A85CEC" w:rsidRPr="00A85CEC" w:rsidRDefault="00A85CEC" w:rsidP="00A85CEC">
      <w:pPr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A85CEC">
        <w:rPr>
          <w:color w:val="000000" w:themeColor="text1"/>
          <w:sz w:val="24"/>
          <w:szCs w:val="24"/>
          <w:lang w:eastAsia="ru-RU"/>
        </w:rPr>
        <w:t>Автоматическое выделение в толпе людей с повышенной температурой тела и автоматическая подача сигнала тревоги</w:t>
      </w:r>
    </w:p>
    <w:p w:rsidR="00A85CEC" w:rsidRPr="00A85CEC" w:rsidRDefault="00A85CEC" w:rsidP="00A85CEC">
      <w:pPr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A85CEC">
        <w:rPr>
          <w:color w:val="000000" w:themeColor="text1"/>
          <w:sz w:val="24"/>
          <w:szCs w:val="24"/>
          <w:lang w:eastAsia="ru-RU"/>
        </w:rPr>
        <w:t>Отображение изображений в реальном масштабе времени, занесение полученных изображений в память, просмотр имеющихся в памяти изображений</w:t>
      </w:r>
    </w:p>
    <w:p w:rsidR="00A85CEC" w:rsidRPr="00A85CEC" w:rsidRDefault="00A85CEC" w:rsidP="00A85CEC">
      <w:pPr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A85CEC">
        <w:rPr>
          <w:color w:val="000000" w:themeColor="text1"/>
          <w:sz w:val="24"/>
          <w:szCs w:val="24"/>
          <w:lang w:eastAsia="ru-RU"/>
        </w:rPr>
        <w:lastRenderedPageBreak/>
        <w:t>Высокая точность (0.08°С) и стабильность измерения температуры</w:t>
      </w:r>
    </w:p>
    <w:p w:rsidR="00A85CEC" w:rsidRPr="00A85CEC" w:rsidRDefault="00A85CEC" w:rsidP="00A85CEC">
      <w:pPr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A85CEC">
        <w:rPr>
          <w:color w:val="000000" w:themeColor="text1"/>
          <w:sz w:val="24"/>
          <w:szCs w:val="24"/>
          <w:lang w:eastAsia="ru-RU"/>
        </w:rPr>
        <w:t>Диапазон измерений от -40 до +70 С</w:t>
      </w:r>
    </w:p>
    <w:p w:rsidR="00A85CEC" w:rsidRPr="00A85CEC" w:rsidRDefault="00A85CEC" w:rsidP="00A85CEC">
      <w:pPr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A85CEC">
        <w:rPr>
          <w:color w:val="000000" w:themeColor="text1"/>
          <w:sz w:val="24"/>
          <w:szCs w:val="24"/>
          <w:lang w:eastAsia="ru-RU"/>
        </w:rPr>
        <w:t>Погрешность +/-0,5 градуса</w:t>
      </w:r>
    </w:p>
    <w:p w:rsidR="00A85CEC" w:rsidRPr="00A85CEC" w:rsidRDefault="00A85CEC" w:rsidP="00A85CEC">
      <w:pPr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A85CEC">
        <w:rPr>
          <w:color w:val="000000" w:themeColor="text1"/>
          <w:sz w:val="24"/>
          <w:szCs w:val="24"/>
          <w:lang w:eastAsia="ru-RU"/>
        </w:rPr>
        <w:t>Фокусное расстояние ручная установка</w:t>
      </w:r>
    </w:p>
    <w:p w:rsidR="00A85CEC" w:rsidRPr="00A85CEC" w:rsidRDefault="00A85CEC" w:rsidP="00A85CEC">
      <w:pPr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A85CEC">
        <w:rPr>
          <w:color w:val="000000" w:themeColor="text1"/>
          <w:sz w:val="24"/>
          <w:szCs w:val="24"/>
          <w:lang w:eastAsia="ru-RU"/>
        </w:rPr>
        <w:t>Мобильная треного/кронштейн</w:t>
      </w:r>
    </w:p>
    <w:p w:rsidR="00A85CEC" w:rsidRPr="00A85CEC" w:rsidRDefault="00A85CEC" w:rsidP="00A85CEC">
      <w:pPr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A85CEC">
        <w:rPr>
          <w:color w:val="000000" w:themeColor="text1"/>
          <w:sz w:val="24"/>
          <w:szCs w:val="24"/>
          <w:lang w:eastAsia="ru-RU"/>
        </w:rPr>
        <w:t>Температурный диапазон 30 °С до 40 ° С</w:t>
      </w:r>
    </w:p>
    <w:p w:rsidR="00A85CEC" w:rsidRPr="00A85CEC" w:rsidRDefault="00A85CEC" w:rsidP="00A85CEC">
      <w:pPr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A85CEC">
        <w:rPr>
          <w:color w:val="000000" w:themeColor="text1"/>
          <w:sz w:val="24"/>
          <w:szCs w:val="24"/>
          <w:lang w:eastAsia="ru-RU"/>
        </w:rPr>
        <w:t>Пластиковый кейс</w:t>
      </w:r>
    </w:p>
    <w:p w:rsidR="00A85CEC" w:rsidRPr="00A85CEC" w:rsidRDefault="00A85CEC" w:rsidP="00A85CEC">
      <w:pPr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A85CEC">
        <w:rPr>
          <w:color w:val="000000" w:themeColor="text1"/>
          <w:sz w:val="24"/>
          <w:szCs w:val="24"/>
          <w:lang w:eastAsia="ru-RU"/>
        </w:rPr>
        <w:t>Расходные материалы</w:t>
      </w:r>
    </w:p>
    <w:p w:rsidR="00A85CEC" w:rsidRPr="00A85CEC" w:rsidRDefault="00A85CEC" w:rsidP="00A85CEC">
      <w:pPr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A85CEC">
        <w:rPr>
          <w:color w:val="000000" w:themeColor="text1"/>
          <w:sz w:val="24"/>
          <w:szCs w:val="24"/>
          <w:lang w:eastAsia="ru-RU"/>
        </w:rPr>
        <w:t>Набор коммутационных материалов</w:t>
      </w:r>
    </w:p>
    <w:p w:rsidR="00A85CEC" w:rsidRPr="00A85CEC" w:rsidRDefault="00A85CEC" w:rsidP="00A85CEC">
      <w:pPr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A85CEC">
        <w:rPr>
          <w:color w:val="000000" w:themeColor="text1"/>
          <w:sz w:val="24"/>
          <w:szCs w:val="24"/>
          <w:lang w:eastAsia="ru-RU"/>
        </w:rPr>
        <w:t>Расходные материалы</w:t>
      </w:r>
    </w:p>
    <w:p w:rsidR="00A85CEC" w:rsidRPr="00A85CEC" w:rsidRDefault="00A85CEC" w:rsidP="00A85CEC">
      <w:pPr>
        <w:pStyle w:val="ad"/>
        <w:numPr>
          <w:ilvl w:val="0"/>
          <w:numId w:val="7"/>
        </w:num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A85CEC" w:rsidRPr="00A85CEC" w:rsidRDefault="00A85CEC" w:rsidP="00A85CEC">
      <w:pPr>
        <w:pStyle w:val="ad"/>
        <w:numPr>
          <w:ilvl w:val="0"/>
          <w:numId w:val="7"/>
        </w:numPr>
        <w:spacing w:after="160" w:line="259" w:lineRule="auto"/>
        <w:jc w:val="both"/>
        <w:rPr>
          <w:color w:val="000000" w:themeColor="text1"/>
          <w:sz w:val="24"/>
          <w:szCs w:val="24"/>
        </w:rPr>
      </w:pPr>
      <w:r w:rsidRPr="00A85CEC">
        <w:rPr>
          <w:b/>
          <w:color w:val="000000" w:themeColor="text1"/>
          <w:sz w:val="24"/>
          <w:szCs w:val="24"/>
        </w:rPr>
        <w:t>Условия поставки:</w:t>
      </w:r>
      <w:r w:rsidRPr="00A85CEC">
        <w:rPr>
          <w:color w:val="000000" w:themeColor="text1"/>
          <w:sz w:val="24"/>
          <w:szCs w:val="24"/>
        </w:rPr>
        <w:t xml:space="preserve"> </w:t>
      </w:r>
    </w:p>
    <w:p w:rsidR="00A85CEC" w:rsidRPr="00A85CEC" w:rsidRDefault="00A85CEC" w:rsidP="00A85CEC">
      <w:pPr>
        <w:pStyle w:val="ad"/>
        <w:numPr>
          <w:ilvl w:val="0"/>
          <w:numId w:val="7"/>
        </w:numPr>
        <w:spacing w:after="160" w:line="259" w:lineRule="auto"/>
        <w:jc w:val="both"/>
        <w:rPr>
          <w:color w:val="000000" w:themeColor="text1"/>
          <w:sz w:val="24"/>
          <w:szCs w:val="24"/>
        </w:rPr>
      </w:pPr>
      <w:r w:rsidRPr="00A85CEC">
        <w:rPr>
          <w:color w:val="000000" w:themeColor="text1"/>
          <w:sz w:val="24"/>
          <w:szCs w:val="24"/>
        </w:rPr>
        <w:t xml:space="preserve">1. В стоимость товара входит доставка товара к рабочему месту, разгрузка оборудования, распаковка, установка, наладка и запуск приборов, проверка характеристики товара на соответствие данному документу и спецификации фирмы (точность, чувствительность, производительность и т.д.). </w:t>
      </w:r>
    </w:p>
    <w:p w:rsidR="00A85CEC" w:rsidRPr="00A85CEC" w:rsidRDefault="00A85CEC" w:rsidP="00A85CEC">
      <w:pPr>
        <w:ind w:firstLine="851"/>
        <w:jc w:val="both"/>
        <w:rPr>
          <w:sz w:val="24"/>
          <w:szCs w:val="24"/>
        </w:rPr>
      </w:pPr>
      <w:r w:rsidRPr="00A85CEC">
        <w:rPr>
          <w:sz w:val="24"/>
          <w:szCs w:val="24"/>
        </w:rPr>
        <w:t xml:space="preserve">2. Прибор включает в себя стартовый набор расходных материалов и запасных частей для запуска и работ. </w:t>
      </w:r>
    </w:p>
    <w:p w:rsidR="00A85CEC" w:rsidRPr="00A85CEC" w:rsidRDefault="00A85CEC" w:rsidP="00A85CEC">
      <w:pPr>
        <w:ind w:firstLine="851"/>
        <w:jc w:val="both"/>
        <w:rPr>
          <w:sz w:val="24"/>
          <w:szCs w:val="24"/>
        </w:rPr>
      </w:pPr>
      <w:r w:rsidRPr="00A85CEC">
        <w:rPr>
          <w:sz w:val="24"/>
          <w:szCs w:val="24"/>
        </w:rPr>
        <w:t xml:space="preserve">Инсталляция: Срок поставки оборудования 60 дней после заключения договора поставки. Ввод в эксплуатацию будет проводиться не позднее 5-ти рабочих дней с даты поставки товара. Наличие специалиста, имеющего сертификат на инсталляцию с фирмы изготовителя. Наличие сервисного центра на территории Республики Казахстан, срок гарантийного сервисного и технического обслуживания и ремонта не менее 12 месяцев с момента ввода оборудования в эксплуатацию с проведением ремонта вышедшего из строя оборудования или его замены в срок не более 60 дней с момента официального уведомления конечного получателя. Гарантированное и профилактическое обслуживание в процессе эксплуатации. </w:t>
      </w:r>
    </w:p>
    <w:p w:rsidR="00A85CEC" w:rsidRPr="00A85CEC" w:rsidRDefault="00A85CEC" w:rsidP="00A85CEC">
      <w:pPr>
        <w:ind w:firstLine="851"/>
        <w:jc w:val="both"/>
        <w:rPr>
          <w:sz w:val="24"/>
          <w:szCs w:val="24"/>
        </w:rPr>
      </w:pPr>
    </w:p>
    <w:p w:rsidR="00A85CEC" w:rsidRPr="00A85CEC" w:rsidRDefault="00A85CEC" w:rsidP="00A85CEC">
      <w:pPr>
        <w:ind w:firstLine="851"/>
        <w:jc w:val="both"/>
        <w:rPr>
          <w:sz w:val="24"/>
          <w:szCs w:val="24"/>
        </w:rPr>
      </w:pPr>
      <w:r w:rsidRPr="00A85CEC">
        <w:rPr>
          <w:sz w:val="24"/>
          <w:szCs w:val="24"/>
        </w:rPr>
        <w:t xml:space="preserve">Дополнительные условия: </w:t>
      </w:r>
    </w:p>
    <w:p w:rsidR="00A85CEC" w:rsidRPr="00A85CEC" w:rsidRDefault="00A85CEC" w:rsidP="00A85CEC">
      <w:pPr>
        <w:ind w:firstLine="851"/>
        <w:jc w:val="both"/>
        <w:rPr>
          <w:sz w:val="24"/>
          <w:szCs w:val="24"/>
        </w:rPr>
      </w:pPr>
      <w:r w:rsidRPr="00A85CEC">
        <w:rPr>
          <w:sz w:val="24"/>
          <w:szCs w:val="24"/>
        </w:rPr>
        <w:t xml:space="preserve">1. Каждый комплект товара снабжен комплектом технической и эксплуатационной документации с переводом содержания на государственный и русский языки. </w:t>
      </w:r>
    </w:p>
    <w:p w:rsidR="00A85CEC" w:rsidRPr="00A85CEC" w:rsidRDefault="00A85CEC" w:rsidP="00A85CEC">
      <w:pPr>
        <w:ind w:firstLine="851"/>
        <w:jc w:val="both"/>
        <w:rPr>
          <w:sz w:val="24"/>
          <w:szCs w:val="24"/>
        </w:rPr>
      </w:pPr>
      <w:r w:rsidRPr="00A85CEC">
        <w:rPr>
          <w:sz w:val="24"/>
          <w:szCs w:val="24"/>
        </w:rPr>
        <w:t>2. Дата изготовления товаров не позднее 2019 года и товары последней модификации.</w:t>
      </w:r>
    </w:p>
    <w:p w:rsidR="00A85CEC" w:rsidRPr="00A85CEC" w:rsidRDefault="00A85CEC" w:rsidP="00A85CEC">
      <w:pPr>
        <w:ind w:firstLine="851"/>
        <w:jc w:val="both"/>
        <w:rPr>
          <w:b/>
          <w:sz w:val="24"/>
          <w:szCs w:val="24"/>
        </w:rPr>
      </w:pPr>
    </w:p>
    <w:p w:rsidR="00A85CEC" w:rsidRPr="00A85CEC" w:rsidRDefault="00A85CEC" w:rsidP="00A85CEC">
      <w:pPr>
        <w:ind w:firstLine="851"/>
        <w:jc w:val="both"/>
        <w:rPr>
          <w:sz w:val="24"/>
          <w:szCs w:val="24"/>
        </w:rPr>
      </w:pPr>
      <w:r w:rsidRPr="00A85CEC">
        <w:rPr>
          <w:sz w:val="24"/>
          <w:szCs w:val="24"/>
        </w:rPr>
        <w:t>В стоимость входят работы по монтажу, пуско-наладке и обучению специалистов. Заказчик обеспечивает согласование работ и допуск специалистов на объект для монтажа, пуско-наладки и обучения персонала.</w:t>
      </w:r>
    </w:p>
    <w:p w:rsidR="00A85CEC" w:rsidRPr="00A85CEC" w:rsidRDefault="00A85CEC" w:rsidP="00A85CEC">
      <w:pPr>
        <w:ind w:firstLine="851"/>
        <w:jc w:val="both"/>
        <w:rPr>
          <w:b/>
          <w:sz w:val="24"/>
          <w:szCs w:val="24"/>
        </w:rPr>
      </w:pPr>
    </w:p>
    <w:p w:rsidR="00A85CEC" w:rsidRPr="00A85CEC" w:rsidRDefault="00A85CEC" w:rsidP="00A85CEC">
      <w:pPr>
        <w:ind w:firstLine="851"/>
        <w:jc w:val="both"/>
        <w:rPr>
          <w:bCs/>
          <w:sz w:val="24"/>
          <w:szCs w:val="24"/>
        </w:rPr>
      </w:pPr>
      <w:r w:rsidRPr="00A85CEC">
        <w:rPr>
          <w:bCs/>
          <w:sz w:val="24"/>
          <w:szCs w:val="24"/>
        </w:rPr>
        <w:t>Портативный тепловизор должен быть в установленном порядке зарегистрирован в реестре Государственной системы измерений Республики Казахстан.</w:t>
      </w:r>
    </w:p>
    <w:p w:rsidR="00A85CEC" w:rsidRPr="00A85CEC" w:rsidRDefault="00A85CEC" w:rsidP="007E53C6">
      <w:pPr>
        <w:ind w:left="360"/>
        <w:jc w:val="both"/>
        <w:rPr>
          <w:sz w:val="28"/>
        </w:rPr>
      </w:pPr>
    </w:p>
    <w:p w:rsidR="00A85CEC" w:rsidRPr="00A85CEC" w:rsidRDefault="00A85CEC" w:rsidP="00A85CEC">
      <w:pPr>
        <w:pStyle w:val="a9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A85CEC">
        <w:rPr>
          <w:b/>
          <w:bCs/>
          <w:color w:val="auto"/>
          <w:sz w:val="28"/>
          <w:szCs w:val="28"/>
        </w:rPr>
        <w:t xml:space="preserve">Техническая спецификация </w:t>
      </w:r>
    </w:p>
    <w:p w:rsidR="00A85CEC" w:rsidRPr="00A85CEC" w:rsidRDefault="00A85CEC" w:rsidP="00A85CEC">
      <w:pPr>
        <w:pStyle w:val="a9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A85CEC">
        <w:rPr>
          <w:b/>
          <w:bCs/>
          <w:color w:val="auto"/>
          <w:sz w:val="28"/>
          <w:szCs w:val="28"/>
        </w:rPr>
        <w:t>«Тепловизор (пирометр)»</w:t>
      </w:r>
    </w:p>
    <w:p w:rsidR="00A85CEC" w:rsidRPr="00A85CEC" w:rsidRDefault="00A85CEC" w:rsidP="00A85CEC">
      <w:pPr>
        <w:pStyle w:val="a9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A85CEC">
        <w:rPr>
          <w:color w:val="auto"/>
          <w:sz w:val="28"/>
          <w:szCs w:val="28"/>
        </w:rPr>
        <w:t xml:space="preserve"> 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8"/>
        <w:jc w:val="both"/>
        <w:rPr>
          <w:color w:val="auto"/>
          <w:lang w:val="kk-KZ"/>
        </w:rPr>
      </w:pPr>
      <w:r w:rsidRPr="00A85CEC">
        <w:rPr>
          <w:b/>
          <w:color w:val="auto"/>
        </w:rPr>
        <w:t xml:space="preserve">Функциональные характеристики: </w:t>
      </w:r>
      <w:r w:rsidRPr="00A85CEC">
        <w:rPr>
          <w:color w:val="auto"/>
        </w:rPr>
        <w:t xml:space="preserve">переносной тепловизор </w:t>
      </w:r>
      <w:r w:rsidRPr="00A85CEC">
        <w:rPr>
          <w:color w:val="auto"/>
          <w:lang w:val="kk-KZ"/>
        </w:rPr>
        <w:t>предназначен для дистанционного измерения температуры тела людей, перемещающихся через пункты пропуска на таможенной границе ЕврАзЭС.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8"/>
        <w:jc w:val="both"/>
        <w:rPr>
          <w:color w:val="auto"/>
        </w:rPr>
      </w:pPr>
      <w:r w:rsidRPr="00A85CEC">
        <w:rPr>
          <w:color w:val="auto"/>
        </w:rPr>
        <w:t>Переносной тепловизор сочетает в себе цифровую и тепловую камеры, для большей наглядности и удобства обнаружения температурной проблемы. Переносной тепловизор оснащен функцией MSX, которая позволяет получить максимально детализированные изображения. Все сохраненные изображения, в том числе MSX- изображения, ИК- изображения и реальные изображения, без труда импортируются на ПК, а также обрабатываться с помощью ПО.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8"/>
        <w:jc w:val="both"/>
        <w:rPr>
          <w:color w:val="auto"/>
        </w:rPr>
      </w:pPr>
      <w:r w:rsidRPr="00A85CEC">
        <w:rPr>
          <w:b/>
          <w:color w:val="auto"/>
        </w:rPr>
        <w:t xml:space="preserve">Эксплуатационные характеристики: </w:t>
      </w:r>
      <w:r w:rsidRPr="00A85CEC">
        <w:rPr>
          <w:color w:val="auto"/>
        </w:rPr>
        <w:t>переносные тепловизоры обеспечивают санитарно-эпидемиологический</w:t>
      </w:r>
      <w:r w:rsidRPr="00A85CEC">
        <w:rPr>
          <w:color w:val="auto"/>
          <w:lang w:val="kk-KZ"/>
        </w:rPr>
        <w:t xml:space="preserve"> </w:t>
      </w:r>
      <w:r w:rsidRPr="00A85CEC">
        <w:rPr>
          <w:color w:val="auto"/>
        </w:rPr>
        <w:t xml:space="preserve">контроль в течение 8 часов в день, шесть дней в неделю </w:t>
      </w:r>
      <w:r w:rsidRPr="00A85CEC">
        <w:rPr>
          <w:color w:val="auto"/>
          <w:lang w:val="kk-KZ"/>
        </w:rPr>
        <w:t>на таможенной границе ЕврАзЭс</w:t>
      </w:r>
      <w:r w:rsidRPr="00A85CEC">
        <w:rPr>
          <w:color w:val="auto"/>
        </w:rPr>
        <w:t>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  <w:r w:rsidRPr="00A85CEC">
        <w:rPr>
          <w:color w:val="auto"/>
        </w:rPr>
        <w:t>Диапазон рабочих температур окружающей среды при работе переносных тепловизоров: от -15°C до +50°C.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  <w:r w:rsidRPr="00A85CEC">
        <w:rPr>
          <w:b/>
          <w:color w:val="auto"/>
        </w:rPr>
        <w:t xml:space="preserve">Технические характеристики: </w:t>
      </w:r>
      <w:r w:rsidRPr="00A85CEC">
        <w:rPr>
          <w:color w:val="auto"/>
        </w:rPr>
        <w:t>в диапазон измеряемых температур переносных тепловизоров должны попадать температуры тела человека в различных его физиологических состояниях: от +30°C до +42°C.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  <w:r w:rsidRPr="00A85CEC">
        <w:rPr>
          <w:color w:val="auto"/>
        </w:rPr>
        <w:t>Погрешность: ±2 °C или ±2% от изм. значения.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  <w:r w:rsidRPr="00A85CEC">
        <w:rPr>
          <w:color w:val="auto"/>
        </w:rPr>
        <w:t>Разрешение матрицы: 80 x 60 пикселей.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  <w:r w:rsidRPr="00A85CEC">
        <w:rPr>
          <w:color w:val="auto"/>
        </w:rPr>
        <w:t>MSX- разрешение: 320 × 240 пикселей.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  <w:r w:rsidRPr="00A85CEC">
        <w:rPr>
          <w:color w:val="auto"/>
        </w:rPr>
        <w:t>Тепловая чувствительность: &lt; 0,15 °C (150 мК NETD).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  <w:r w:rsidRPr="00A85CEC">
        <w:rPr>
          <w:color w:val="auto"/>
        </w:rPr>
        <w:t>Угол обзора: 45º x 34º.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  <w:r w:rsidRPr="00A85CEC">
        <w:rPr>
          <w:color w:val="auto"/>
        </w:rPr>
        <w:t>Минимальное фокусное расстояние: 0,5 м.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  <w:r w:rsidRPr="00A85CEC">
        <w:rPr>
          <w:color w:val="auto"/>
        </w:rPr>
        <w:t>Фокусировка: бесфокусный объектив.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  <w:r w:rsidRPr="00A85CEC">
        <w:rPr>
          <w:color w:val="auto"/>
        </w:rPr>
        <w:t>Режимы изображения: ИК-изображение, визуальное изображение, MSX®, галерея пиктограмм.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  <w:r w:rsidRPr="00A85CEC">
        <w:rPr>
          <w:color w:val="auto"/>
        </w:rPr>
        <w:t>Память: как минимум 500 наборов изображений (одновременное сохранение ИК, визуальных и MSX- изображений).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  <w:r w:rsidRPr="00A85CEC">
        <w:rPr>
          <w:color w:val="auto"/>
        </w:rPr>
        <w:t>Интерфейсы: micro-USB: передача данных на ПК и Mac.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  <w:r w:rsidRPr="00A85CEC">
        <w:rPr>
          <w:color w:val="auto"/>
        </w:rPr>
        <w:t>Габаритные размеры в пределах: 245 x 95 x 140 мм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9"/>
        <w:jc w:val="both"/>
        <w:rPr>
          <w:color w:val="auto"/>
        </w:rPr>
      </w:pPr>
      <w:r w:rsidRPr="00A85CEC">
        <w:rPr>
          <w:color w:val="auto"/>
        </w:rPr>
        <w:t>Вес: до 600 грамм.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8"/>
        <w:jc w:val="both"/>
        <w:rPr>
          <w:color w:val="auto"/>
        </w:rPr>
      </w:pPr>
      <w:r w:rsidRPr="00A85CEC">
        <w:rPr>
          <w:b/>
          <w:color w:val="auto"/>
        </w:rPr>
        <w:t>Качественные характеристики:</w:t>
      </w:r>
      <w:r w:rsidRPr="00A85CEC">
        <w:rPr>
          <w:color w:val="auto"/>
        </w:rPr>
        <w:tab/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8"/>
        <w:jc w:val="both"/>
        <w:rPr>
          <w:color w:val="auto"/>
        </w:rPr>
      </w:pPr>
      <w:r w:rsidRPr="00A85CEC">
        <w:rPr>
          <w:color w:val="auto"/>
        </w:rPr>
        <w:t>1. Поставляемые средства измерений должны быть новыми, не использованным.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8"/>
        <w:jc w:val="both"/>
        <w:rPr>
          <w:color w:val="auto"/>
        </w:rPr>
      </w:pPr>
      <w:r w:rsidRPr="00A85CEC">
        <w:rPr>
          <w:color w:val="auto"/>
        </w:rPr>
        <w:t>2. Поставляемые средства измерений должны быть зарегистрированы в реестре средств измерений Республики Казахстан.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8"/>
        <w:jc w:val="both"/>
        <w:rPr>
          <w:color w:val="auto"/>
        </w:rPr>
      </w:pPr>
      <w:r w:rsidRPr="00A85CEC">
        <w:rPr>
          <w:color w:val="auto"/>
        </w:rPr>
        <w:t>3. Поставляемые средства измерений должны обязательно укомплектованы своей уникальной методикой поверки.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8"/>
        <w:jc w:val="both"/>
        <w:rPr>
          <w:color w:val="auto"/>
        </w:rPr>
      </w:pPr>
      <w:r w:rsidRPr="00A85CEC">
        <w:rPr>
          <w:color w:val="auto"/>
        </w:rPr>
        <w:t>4. Поставляемые средства измерений должны иметь сертификат первичной поверки, выданного органами метрологической сертификации Республики Казахстан.</w:t>
      </w:r>
    </w:p>
    <w:p w:rsidR="00A85CEC" w:rsidRPr="00A85CEC" w:rsidRDefault="00A85CEC" w:rsidP="00A85CEC">
      <w:pPr>
        <w:pStyle w:val="a9"/>
        <w:spacing w:before="0" w:beforeAutospacing="0" w:after="0" w:afterAutospacing="0"/>
        <w:ind w:firstLine="708"/>
        <w:jc w:val="both"/>
        <w:rPr>
          <w:color w:val="auto"/>
        </w:rPr>
      </w:pPr>
      <w:r w:rsidRPr="00A85CEC">
        <w:rPr>
          <w:color w:val="auto"/>
        </w:rPr>
        <w:lastRenderedPageBreak/>
        <w:t xml:space="preserve">Качество товара определяется результатами поверки, изложенными в сертификате поверки, выданном в соответствии с Законом Республики Казахстан от 7 июня 2000 года N 53-II «Об обеспечении единства измерений».  </w:t>
      </w:r>
    </w:p>
    <w:p w:rsidR="00A85CEC" w:rsidRPr="00A85CEC" w:rsidRDefault="00A85CEC" w:rsidP="00A85CEC">
      <w:pPr>
        <w:ind w:firstLine="708"/>
        <w:jc w:val="both"/>
        <w:rPr>
          <w:sz w:val="24"/>
          <w:szCs w:val="24"/>
          <w:lang w:val="kk-KZ"/>
        </w:rPr>
      </w:pPr>
      <w:r w:rsidRPr="00A85CEC">
        <w:rPr>
          <w:b/>
          <w:sz w:val="24"/>
          <w:szCs w:val="24"/>
          <w:lang w:val="kk-KZ" w:eastAsia="ru-RU"/>
        </w:rPr>
        <w:t>Гарантийные обязательства:</w:t>
      </w:r>
      <w:r w:rsidRPr="00A85CEC">
        <w:rPr>
          <w:sz w:val="24"/>
          <w:szCs w:val="24"/>
        </w:rPr>
        <w:t xml:space="preserve"> </w:t>
      </w:r>
      <w:r w:rsidRPr="00A85CEC">
        <w:rPr>
          <w:sz w:val="24"/>
          <w:szCs w:val="24"/>
          <w:lang w:val="kk-KZ"/>
        </w:rPr>
        <w:t>Гарантия на товар</w:t>
      </w:r>
      <w:r w:rsidRPr="00A85CEC">
        <w:rPr>
          <w:b/>
          <w:sz w:val="24"/>
          <w:szCs w:val="24"/>
          <w:lang w:val="kk-KZ"/>
        </w:rPr>
        <w:t xml:space="preserve"> </w:t>
      </w:r>
      <w:r w:rsidRPr="00A85CEC">
        <w:rPr>
          <w:sz w:val="24"/>
          <w:szCs w:val="24"/>
          <w:lang w:val="kk-KZ" w:eastAsia="ru-RU"/>
        </w:rPr>
        <w:t xml:space="preserve">не менее 1 года с даты подписания акта </w:t>
      </w:r>
      <w:r w:rsidRPr="00A85CEC">
        <w:rPr>
          <w:sz w:val="24"/>
          <w:szCs w:val="24"/>
          <w:shd w:val="clear" w:color="auto" w:fill="F9F9F9"/>
        </w:rPr>
        <w:t>передачи товара</w:t>
      </w:r>
      <w:r w:rsidRPr="00A85CEC">
        <w:rPr>
          <w:sz w:val="24"/>
          <w:szCs w:val="24"/>
          <w:lang w:val="kk-KZ" w:eastAsia="ru-RU"/>
        </w:rPr>
        <w:t>.</w:t>
      </w:r>
    </w:p>
    <w:p w:rsidR="00A85CEC" w:rsidRPr="00A85CEC" w:rsidRDefault="00A85CEC" w:rsidP="007E53C6">
      <w:pPr>
        <w:ind w:left="360"/>
        <w:jc w:val="both"/>
        <w:rPr>
          <w:lang w:val="kk-KZ"/>
        </w:rPr>
      </w:pPr>
    </w:p>
    <w:sectPr w:rsidR="00A85CEC" w:rsidRPr="00A85CEC" w:rsidSect="001C7DAE">
      <w:headerReference w:type="default" r:id="rId7"/>
      <w:pgSz w:w="16838" w:h="11906" w:orient="landscape"/>
      <w:pgMar w:top="851" w:right="53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43" w:rsidRDefault="00FE5A43" w:rsidP="00FB2F27">
      <w:r>
        <w:separator/>
      </w:r>
    </w:p>
  </w:endnote>
  <w:endnote w:type="continuationSeparator" w:id="0">
    <w:p w:rsidR="00FE5A43" w:rsidRDefault="00FE5A43" w:rsidP="00FB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43" w:rsidRDefault="00FE5A43" w:rsidP="00FB2F27">
      <w:r>
        <w:separator/>
      </w:r>
    </w:p>
  </w:footnote>
  <w:footnote w:type="continuationSeparator" w:id="0">
    <w:p w:rsidR="00FE5A43" w:rsidRDefault="00FE5A43" w:rsidP="00FB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54341"/>
      <w:docPartObj>
        <w:docPartGallery w:val="Page Numbers (Top of Page)"/>
        <w:docPartUnique/>
      </w:docPartObj>
    </w:sdtPr>
    <w:sdtEndPr/>
    <w:sdtContent>
      <w:p w:rsidR="00FB2F27" w:rsidRDefault="00FB2F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73F">
          <w:rPr>
            <w:noProof/>
          </w:rPr>
          <w:t>2</w:t>
        </w:r>
        <w:r>
          <w:fldChar w:fldCharType="end"/>
        </w:r>
      </w:p>
    </w:sdtContent>
  </w:sdt>
  <w:p w:rsidR="00FB2F27" w:rsidRDefault="00FB2F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BD4"/>
    <w:multiLevelType w:val="hybridMultilevel"/>
    <w:tmpl w:val="6F74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8D2"/>
    <w:multiLevelType w:val="hybridMultilevel"/>
    <w:tmpl w:val="BB4AB74C"/>
    <w:lvl w:ilvl="0" w:tplc="7808717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28FF0311"/>
    <w:multiLevelType w:val="multilevel"/>
    <w:tmpl w:val="7C7C0D68"/>
    <w:lvl w:ilvl="0">
      <w:start w:val="1"/>
      <w:numFmt w:val="decimal"/>
      <w:suff w:val="space"/>
      <w:lvlText w:val="%1 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/>
        <w:bCs/>
        <w:i w:val="0"/>
        <w:spacing w:val="20"/>
        <w:sz w:val="24"/>
        <w:szCs w:val="24"/>
      </w:rPr>
    </w:lvl>
    <w:lvl w:ilvl="2">
      <w:start w:val="1"/>
      <w:numFmt w:val="decimal"/>
      <w:lvlRestart w:val="0"/>
      <w:pStyle w:val="123-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/>
        <w:i w:val="0"/>
        <w:spacing w:val="2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5B86"/>
    <w:multiLevelType w:val="multilevel"/>
    <w:tmpl w:val="F220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D047C"/>
    <w:multiLevelType w:val="hybridMultilevel"/>
    <w:tmpl w:val="5E7C1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E6CFE"/>
    <w:multiLevelType w:val="multilevel"/>
    <w:tmpl w:val="55007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24D727E"/>
    <w:multiLevelType w:val="hybridMultilevel"/>
    <w:tmpl w:val="245C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B5207"/>
    <w:multiLevelType w:val="multilevel"/>
    <w:tmpl w:val="C1DEE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Restart w:val="0"/>
      <w:lvlText w:val="2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8"/>
    <w:rsid w:val="00011058"/>
    <w:rsid w:val="00022434"/>
    <w:rsid w:val="00030057"/>
    <w:rsid w:val="00032ED5"/>
    <w:rsid w:val="000561FD"/>
    <w:rsid w:val="00066453"/>
    <w:rsid w:val="00073F30"/>
    <w:rsid w:val="00075C2F"/>
    <w:rsid w:val="000A6BA5"/>
    <w:rsid w:val="000D42C6"/>
    <w:rsid w:val="001033E7"/>
    <w:rsid w:val="0012277E"/>
    <w:rsid w:val="0015252A"/>
    <w:rsid w:val="0016287E"/>
    <w:rsid w:val="00167099"/>
    <w:rsid w:val="0016749E"/>
    <w:rsid w:val="00175257"/>
    <w:rsid w:val="00183B65"/>
    <w:rsid w:val="001A1435"/>
    <w:rsid w:val="001B026B"/>
    <w:rsid w:val="001B253E"/>
    <w:rsid w:val="001B5992"/>
    <w:rsid w:val="001C266F"/>
    <w:rsid w:val="001C7DAE"/>
    <w:rsid w:val="001D1F35"/>
    <w:rsid w:val="001D517E"/>
    <w:rsid w:val="001E7E2B"/>
    <w:rsid w:val="001F3001"/>
    <w:rsid w:val="00217B03"/>
    <w:rsid w:val="00222BBF"/>
    <w:rsid w:val="00223F44"/>
    <w:rsid w:val="00232BB3"/>
    <w:rsid w:val="00251D05"/>
    <w:rsid w:val="00267AC9"/>
    <w:rsid w:val="00267DBF"/>
    <w:rsid w:val="00271C2E"/>
    <w:rsid w:val="00275A5F"/>
    <w:rsid w:val="00292974"/>
    <w:rsid w:val="00292F45"/>
    <w:rsid w:val="002A2D63"/>
    <w:rsid w:val="002A6EED"/>
    <w:rsid w:val="002F3800"/>
    <w:rsid w:val="00310A5A"/>
    <w:rsid w:val="0033064D"/>
    <w:rsid w:val="003357DB"/>
    <w:rsid w:val="00343C44"/>
    <w:rsid w:val="00351789"/>
    <w:rsid w:val="00355384"/>
    <w:rsid w:val="00360779"/>
    <w:rsid w:val="00365727"/>
    <w:rsid w:val="003718EE"/>
    <w:rsid w:val="0037455D"/>
    <w:rsid w:val="003C06B6"/>
    <w:rsid w:val="003C2696"/>
    <w:rsid w:val="003C7A63"/>
    <w:rsid w:val="003D5758"/>
    <w:rsid w:val="003E608D"/>
    <w:rsid w:val="0041406E"/>
    <w:rsid w:val="00415E69"/>
    <w:rsid w:val="00422B0B"/>
    <w:rsid w:val="0044410C"/>
    <w:rsid w:val="0045137A"/>
    <w:rsid w:val="0045188F"/>
    <w:rsid w:val="00452177"/>
    <w:rsid w:val="00452DB9"/>
    <w:rsid w:val="00456FC7"/>
    <w:rsid w:val="004765DC"/>
    <w:rsid w:val="004771F3"/>
    <w:rsid w:val="00484BEA"/>
    <w:rsid w:val="004866E1"/>
    <w:rsid w:val="004A2BDC"/>
    <w:rsid w:val="004A6E27"/>
    <w:rsid w:val="004A70A6"/>
    <w:rsid w:val="004B1199"/>
    <w:rsid w:val="004B2356"/>
    <w:rsid w:val="004E63DB"/>
    <w:rsid w:val="004F0761"/>
    <w:rsid w:val="004F5F37"/>
    <w:rsid w:val="00525CAA"/>
    <w:rsid w:val="00531D6D"/>
    <w:rsid w:val="00543683"/>
    <w:rsid w:val="0056034E"/>
    <w:rsid w:val="00580A11"/>
    <w:rsid w:val="00596DE8"/>
    <w:rsid w:val="005A1CEF"/>
    <w:rsid w:val="005B71A3"/>
    <w:rsid w:val="005D056D"/>
    <w:rsid w:val="005E754E"/>
    <w:rsid w:val="005F195A"/>
    <w:rsid w:val="005F3620"/>
    <w:rsid w:val="005F780C"/>
    <w:rsid w:val="006037DC"/>
    <w:rsid w:val="00603B40"/>
    <w:rsid w:val="0061018F"/>
    <w:rsid w:val="00637021"/>
    <w:rsid w:val="00652BFB"/>
    <w:rsid w:val="0067522F"/>
    <w:rsid w:val="00684A1C"/>
    <w:rsid w:val="006B1931"/>
    <w:rsid w:val="006C2F0D"/>
    <w:rsid w:val="006C3028"/>
    <w:rsid w:val="006E49B0"/>
    <w:rsid w:val="006F3DB6"/>
    <w:rsid w:val="0071567A"/>
    <w:rsid w:val="007174A4"/>
    <w:rsid w:val="00727B58"/>
    <w:rsid w:val="0075400E"/>
    <w:rsid w:val="007570C3"/>
    <w:rsid w:val="007620D5"/>
    <w:rsid w:val="00765768"/>
    <w:rsid w:val="00776A78"/>
    <w:rsid w:val="007852A9"/>
    <w:rsid w:val="00786088"/>
    <w:rsid w:val="007B6CC2"/>
    <w:rsid w:val="007D1813"/>
    <w:rsid w:val="007D3EB7"/>
    <w:rsid w:val="007D49C0"/>
    <w:rsid w:val="007E53C6"/>
    <w:rsid w:val="007F06B4"/>
    <w:rsid w:val="007F43B4"/>
    <w:rsid w:val="007F7743"/>
    <w:rsid w:val="00800E3C"/>
    <w:rsid w:val="0080573F"/>
    <w:rsid w:val="008147FF"/>
    <w:rsid w:val="008313AD"/>
    <w:rsid w:val="00834961"/>
    <w:rsid w:val="00860DBD"/>
    <w:rsid w:val="00865DA4"/>
    <w:rsid w:val="00870138"/>
    <w:rsid w:val="00882177"/>
    <w:rsid w:val="00884EE2"/>
    <w:rsid w:val="008B0695"/>
    <w:rsid w:val="008B18BD"/>
    <w:rsid w:val="008B2E93"/>
    <w:rsid w:val="008D4BB0"/>
    <w:rsid w:val="008D7963"/>
    <w:rsid w:val="008D7C7E"/>
    <w:rsid w:val="00904323"/>
    <w:rsid w:val="00911318"/>
    <w:rsid w:val="00912089"/>
    <w:rsid w:val="00920947"/>
    <w:rsid w:val="00922C68"/>
    <w:rsid w:val="0092693F"/>
    <w:rsid w:val="009303B7"/>
    <w:rsid w:val="009304A8"/>
    <w:rsid w:val="00944835"/>
    <w:rsid w:val="0095068C"/>
    <w:rsid w:val="009546C6"/>
    <w:rsid w:val="00957410"/>
    <w:rsid w:val="009639F8"/>
    <w:rsid w:val="00964009"/>
    <w:rsid w:val="00964F59"/>
    <w:rsid w:val="009655AD"/>
    <w:rsid w:val="009956A6"/>
    <w:rsid w:val="009A3AE3"/>
    <w:rsid w:val="009C7701"/>
    <w:rsid w:val="009D58A6"/>
    <w:rsid w:val="009F5D77"/>
    <w:rsid w:val="009F6415"/>
    <w:rsid w:val="00A02DC7"/>
    <w:rsid w:val="00A06A0E"/>
    <w:rsid w:val="00A250D2"/>
    <w:rsid w:val="00A85CEC"/>
    <w:rsid w:val="00AD57E1"/>
    <w:rsid w:val="00B0292E"/>
    <w:rsid w:val="00B96C63"/>
    <w:rsid w:val="00BA0610"/>
    <w:rsid w:val="00BC1945"/>
    <w:rsid w:val="00BC3894"/>
    <w:rsid w:val="00BC4AA7"/>
    <w:rsid w:val="00BD4EB0"/>
    <w:rsid w:val="00BE377D"/>
    <w:rsid w:val="00C02540"/>
    <w:rsid w:val="00C15AA9"/>
    <w:rsid w:val="00C162C6"/>
    <w:rsid w:val="00C2203D"/>
    <w:rsid w:val="00C23892"/>
    <w:rsid w:val="00C437D6"/>
    <w:rsid w:val="00C4474A"/>
    <w:rsid w:val="00C44D0B"/>
    <w:rsid w:val="00C6541D"/>
    <w:rsid w:val="00C70B40"/>
    <w:rsid w:val="00CA7327"/>
    <w:rsid w:val="00CB2BA7"/>
    <w:rsid w:val="00CB53D9"/>
    <w:rsid w:val="00CB664C"/>
    <w:rsid w:val="00CC1A27"/>
    <w:rsid w:val="00CD1636"/>
    <w:rsid w:val="00CF714C"/>
    <w:rsid w:val="00D04307"/>
    <w:rsid w:val="00D322C0"/>
    <w:rsid w:val="00D528BB"/>
    <w:rsid w:val="00D66825"/>
    <w:rsid w:val="00D670D6"/>
    <w:rsid w:val="00D75D3D"/>
    <w:rsid w:val="00D76A0F"/>
    <w:rsid w:val="00D8507D"/>
    <w:rsid w:val="00D9132D"/>
    <w:rsid w:val="00DA3058"/>
    <w:rsid w:val="00DB0FCF"/>
    <w:rsid w:val="00DF3624"/>
    <w:rsid w:val="00DF4B0E"/>
    <w:rsid w:val="00DF5E23"/>
    <w:rsid w:val="00E121C7"/>
    <w:rsid w:val="00E206CD"/>
    <w:rsid w:val="00E62417"/>
    <w:rsid w:val="00E63369"/>
    <w:rsid w:val="00EA0472"/>
    <w:rsid w:val="00EA1002"/>
    <w:rsid w:val="00EC363F"/>
    <w:rsid w:val="00EC6677"/>
    <w:rsid w:val="00ED5B2A"/>
    <w:rsid w:val="00EF652E"/>
    <w:rsid w:val="00F07637"/>
    <w:rsid w:val="00F16B0B"/>
    <w:rsid w:val="00F175C9"/>
    <w:rsid w:val="00F364A0"/>
    <w:rsid w:val="00F42C38"/>
    <w:rsid w:val="00F60E08"/>
    <w:rsid w:val="00F650C2"/>
    <w:rsid w:val="00F65856"/>
    <w:rsid w:val="00F664E1"/>
    <w:rsid w:val="00F72CC1"/>
    <w:rsid w:val="00F83226"/>
    <w:rsid w:val="00F93C67"/>
    <w:rsid w:val="00F94325"/>
    <w:rsid w:val="00FA7495"/>
    <w:rsid w:val="00FB2F27"/>
    <w:rsid w:val="00FC256A"/>
    <w:rsid w:val="00FC310A"/>
    <w:rsid w:val="00FC3E70"/>
    <w:rsid w:val="00FD7A22"/>
    <w:rsid w:val="00FD7ABE"/>
    <w:rsid w:val="00FE2E7A"/>
    <w:rsid w:val="00FE5A43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5EC02C"/>
  <w15:docId w15:val="{C8974F93-8E71-41EE-8DFD-4311D39C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60E08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0E0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3">
    <w:name w:val="Strong"/>
    <w:qFormat/>
    <w:rsid w:val="00F60E08"/>
    <w:rPr>
      <w:b/>
      <w:bCs/>
    </w:rPr>
  </w:style>
  <w:style w:type="paragraph" w:styleId="a4">
    <w:name w:val="header"/>
    <w:basedOn w:val="a"/>
    <w:link w:val="a5"/>
    <w:uiPriority w:val="99"/>
    <w:rsid w:val="00F60E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E0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F60E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0E0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F60E08"/>
  </w:style>
  <w:style w:type="character" w:customStyle="1" w:styleId="headerbig1">
    <w:name w:val="headerbig1"/>
    <w:rsid w:val="00F60E08"/>
    <w:rPr>
      <w:rFonts w:ascii="Verdana" w:hAnsi="Verdana" w:hint="default"/>
      <w:b/>
      <w:bCs/>
      <w:i w:val="0"/>
      <w:iCs w:val="0"/>
      <w:smallCaps w:val="0"/>
      <w:strike w:val="0"/>
      <w:dstrike w:val="0"/>
      <w:color w:val="AE0038"/>
      <w:sz w:val="34"/>
      <w:szCs w:val="34"/>
      <w:u w:val="none"/>
      <w:effect w:val="none"/>
    </w:rPr>
  </w:style>
  <w:style w:type="paragraph" w:customStyle="1" w:styleId="bodyitaliclink">
    <w:name w:val="bodyitaliclink"/>
    <w:basedOn w:val="a"/>
    <w:rsid w:val="00F60E08"/>
    <w:pPr>
      <w:spacing w:before="100" w:beforeAutospacing="1" w:after="100" w:afterAutospacing="1"/>
    </w:pPr>
    <w:rPr>
      <w:rFonts w:ascii="Verdana" w:hAnsi="Verdana"/>
      <w:color w:val="E9E7D8"/>
      <w:lang w:eastAsia="ru-RU"/>
    </w:rPr>
  </w:style>
  <w:style w:type="paragraph" w:customStyle="1" w:styleId="1">
    <w:name w:val="Верхний колонтитул1"/>
    <w:basedOn w:val="a"/>
    <w:rsid w:val="00F60E08"/>
    <w:pPr>
      <w:spacing w:before="100" w:beforeAutospacing="1" w:after="100" w:afterAutospacing="1"/>
    </w:pPr>
    <w:rPr>
      <w:rFonts w:ascii="Verdana" w:hAnsi="Verdana"/>
      <w:b/>
      <w:bCs/>
      <w:color w:val="DDD79B"/>
      <w:sz w:val="26"/>
      <w:szCs w:val="26"/>
      <w:lang w:eastAsia="ru-RU"/>
    </w:rPr>
  </w:style>
  <w:style w:type="paragraph" w:styleId="a9">
    <w:name w:val="Normal (Web)"/>
    <w:basedOn w:val="a"/>
    <w:uiPriority w:val="99"/>
    <w:rsid w:val="00F60E08"/>
    <w:pPr>
      <w:spacing w:before="100" w:beforeAutospacing="1" w:after="100" w:afterAutospacing="1"/>
    </w:pPr>
    <w:rPr>
      <w:color w:val="E9E7D8"/>
      <w:sz w:val="24"/>
      <w:szCs w:val="24"/>
      <w:lang w:eastAsia="ru-RU"/>
    </w:rPr>
  </w:style>
  <w:style w:type="character" w:customStyle="1" w:styleId="bodyitaliclink2">
    <w:name w:val="bodyitaliclink2"/>
    <w:rsid w:val="00F60E08"/>
    <w:rPr>
      <w:rFonts w:ascii="Verdana" w:hAnsi="Verdana" w:hint="default"/>
      <w:i w:val="0"/>
      <w:iCs w:val="0"/>
      <w:strike w:val="0"/>
      <w:dstrike w:val="0"/>
      <w:color w:val="E9E7D8"/>
      <w:sz w:val="20"/>
      <w:szCs w:val="20"/>
      <w:u w:val="none"/>
      <w:effect w:val="none"/>
    </w:rPr>
  </w:style>
  <w:style w:type="character" w:styleId="aa">
    <w:name w:val="Hyperlink"/>
    <w:rsid w:val="00F60E08"/>
    <w:rPr>
      <w:color w:val="0000FF"/>
      <w:u w:val="single"/>
    </w:rPr>
  </w:style>
  <w:style w:type="character" w:customStyle="1" w:styleId="headerredsmall1">
    <w:name w:val="headerredsmall1"/>
    <w:rsid w:val="00F60E08"/>
    <w:rPr>
      <w:rFonts w:ascii="Times New Roman" w:hAnsi="Times New Roman" w:cs="Times New Roman" w:hint="default"/>
      <w:b/>
      <w:bCs/>
      <w:strike w:val="0"/>
      <w:dstrike w:val="0"/>
      <w:color w:val="820000"/>
      <w:sz w:val="22"/>
      <w:szCs w:val="22"/>
      <w:u w:val="none"/>
      <w:effect w:val="none"/>
    </w:rPr>
  </w:style>
  <w:style w:type="character" w:customStyle="1" w:styleId="headers1">
    <w:name w:val="headers1"/>
    <w:rsid w:val="00F60E08"/>
    <w:rPr>
      <w:rFonts w:ascii="Verdana" w:hAnsi="Verdana" w:hint="default"/>
      <w:b/>
      <w:bCs/>
      <w:i w:val="0"/>
      <w:iCs w:val="0"/>
      <w:strike w:val="0"/>
      <w:dstrike w:val="0"/>
      <w:color w:val="E9E7D8"/>
      <w:sz w:val="20"/>
      <w:szCs w:val="20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F60E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0E0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66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3-">
    <w:name w:val="1.2.3-нумер_текст"/>
    <w:basedOn w:val="a"/>
    <w:rsid w:val="00066453"/>
    <w:pPr>
      <w:numPr>
        <w:ilvl w:val="2"/>
        <w:numId w:val="2"/>
      </w:numPr>
      <w:tabs>
        <w:tab w:val="clear" w:pos="0"/>
        <w:tab w:val="num" w:pos="360"/>
      </w:tabs>
      <w:spacing w:before="120"/>
      <w:ind w:firstLine="0"/>
      <w:jc w:val="both"/>
    </w:pPr>
    <w:rPr>
      <w:sz w:val="24"/>
      <w:lang w:eastAsia="ru-RU"/>
    </w:rPr>
  </w:style>
  <w:style w:type="paragraph" w:styleId="ad">
    <w:name w:val="List Paragraph"/>
    <w:basedOn w:val="a"/>
    <w:uiPriority w:val="34"/>
    <w:qFormat/>
    <w:rsid w:val="00EF652E"/>
    <w:pPr>
      <w:ind w:left="720"/>
      <w:contextualSpacing/>
    </w:pPr>
  </w:style>
  <w:style w:type="character" w:customStyle="1" w:styleId="31">
    <w:name w:val="Заголовок №3_"/>
    <w:basedOn w:val="a0"/>
    <w:link w:val="32"/>
    <w:rsid w:val="007D3EB7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30pt">
    <w:name w:val="Заголовок №3 + Не полужирный;Интервал 0 pt"/>
    <w:basedOn w:val="31"/>
    <w:rsid w:val="007D3E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10"/>
    <w:rsid w:val="007D3E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Заголовок №3"/>
    <w:basedOn w:val="a"/>
    <w:link w:val="31"/>
    <w:rsid w:val="007D3EB7"/>
    <w:pPr>
      <w:widowControl w:val="0"/>
      <w:shd w:val="clear" w:color="auto" w:fill="FFFFFF"/>
      <w:spacing w:after="60" w:line="0" w:lineRule="atLeast"/>
      <w:outlineLvl w:val="2"/>
    </w:pPr>
    <w:rPr>
      <w:b/>
      <w:bCs/>
      <w:spacing w:val="3"/>
    </w:rPr>
  </w:style>
  <w:style w:type="paragraph" w:customStyle="1" w:styleId="10">
    <w:name w:val="Основной текст1"/>
    <w:basedOn w:val="a"/>
    <w:link w:val="ae"/>
    <w:rsid w:val="007D3EB7"/>
    <w:pPr>
      <w:widowControl w:val="0"/>
      <w:shd w:val="clear" w:color="auto" w:fill="FFFFFF"/>
      <w:spacing w:before="60" w:after="60" w:line="0" w:lineRule="atLeast"/>
      <w:jc w:val="both"/>
    </w:pPr>
  </w:style>
  <w:style w:type="character" w:customStyle="1" w:styleId="af">
    <w:name w:val="Подпись к картинке_"/>
    <w:basedOn w:val="a0"/>
    <w:link w:val="af0"/>
    <w:rsid w:val="007D3E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7D3EB7"/>
    <w:pPr>
      <w:widowControl w:val="0"/>
      <w:shd w:val="clear" w:color="auto" w:fill="FFFFFF"/>
      <w:spacing w:line="254" w:lineRule="exact"/>
      <w:jc w:val="both"/>
    </w:pPr>
  </w:style>
  <w:style w:type="table" w:styleId="af1">
    <w:name w:val="Table Grid"/>
    <w:basedOn w:val="a1"/>
    <w:uiPriority w:val="39"/>
    <w:rsid w:val="00A8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aliases w:val="Простой"/>
    <w:uiPriority w:val="1"/>
    <w:qFormat/>
    <w:rsid w:val="00CA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Belokopytov</dc:creator>
  <cp:lastModifiedBy>Игликов Расул Габдуалиевич</cp:lastModifiedBy>
  <cp:revision>2</cp:revision>
  <cp:lastPrinted>2020-02-20T09:28:00Z</cp:lastPrinted>
  <dcterms:created xsi:type="dcterms:W3CDTF">2020-02-20T11:55:00Z</dcterms:created>
  <dcterms:modified xsi:type="dcterms:W3CDTF">2020-02-20T11:55:00Z</dcterms:modified>
</cp:coreProperties>
</file>